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99" w:rsidRDefault="00542599" w:rsidP="00542599">
      <w:pPr>
        <w:rPr>
          <w:rFonts w:ascii="Arial" w:hAnsi="Arial" w:cs="Arial"/>
          <w:sz w:val="32"/>
          <w:szCs w:val="32"/>
        </w:rPr>
      </w:pPr>
    </w:p>
    <w:p w:rsidR="00542599" w:rsidRDefault="00542599" w:rsidP="00542599">
      <w:pPr>
        <w:jc w:val="center"/>
        <w:rPr>
          <w:rFonts w:ascii="Arial" w:hAnsi="Arial" w:cs="Arial"/>
          <w:b/>
          <w:sz w:val="32"/>
          <w:szCs w:val="32"/>
        </w:rPr>
      </w:pPr>
      <w:r w:rsidRPr="00542599">
        <w:rPr>
          <w:rFonts w:ascii="Arial" w:hAnsi="Arial" w:cs="Arial"/>
          <w:b/>
          <w:sz w:val="32"/>
          <w:szCs w:val="32"/>
        </w:rPr>
        <w:t xml:space="preserve">FACULTAD DE CIENCIAS MÉDICAS </w:t>
      </w:r>
    </w:p>
    <w:p w:rsidR="00542599" w:rsidRDefault="00542599" w:rsidP="00542599">
      <w:pPr>
        <w:jc w:val="center"/>
        <w:rPr>
          <w:rFonts w:ascii="Arial" w:hAnsi="Arial" w:cs="Arial"/>
          <w:b/>
          <w:sz w:val="32"/>
          <w:szCs w:val="32"/>
        </w:rPr>
      </w:pPr>
      <w:r w:rsidRPr="00542599">
        <w:rPr>
          <w:rFonts w:ascii="Arial" w:hAnsi="Arial" w:cs="Arial"/>
          <w:b/>
          <w:sz w:val="32"/>
          <w:szCs w:val="32"/>
        </w:rPr>
        <w:t>MAYABEQUE</w:t>
      </w:r>
    </w:p>
    <w:p w:rsidR="00542599" w:rsidRDefault="00542599" w:rsidP="00542599">
      <w:pPr>
        <w:jc w:val="center"/>
        <w:rPr>
          <w:rFonts w:ascii="Arial" w:hAnsi="Arial" w:cs="Arial"/>
          <w:b/>
          <w:sz w:val="32"/>
          <w:szCs w:val="32"/>
        </w:rPr>
      </w:pPr>
      <w:r>
        <w:rPr>
          <w:rFonts w:ascii="Arial" w:hAnsi="Arial" w:cs="Arial"/>
          <w:b/>
          <w:noProof/>
          <w:sz w:val="32"/>
          <w:szCs w:val="32"/>
          <w:lang w:eastAsia="es-ES"/>
        </w:rPr>
        <w:drawing>
          <wp:anchor distT="0" distB="0" distL="114300" distR="114300" simplePos="0" relativeHeight="251658240" behindDoc="0" locked="0" layoutInCell="1" allowOverlap="1" wp14:anchorId="6D0CB307" wp14:editId="1B3D12A0">
            <wp:simplePos x="0" y="0"/>
            <wp:positionH relativeFrom="column">
              <wp:posOffset>1805940</wp:posOffset>
            </wp:positionH>
            <wp:positionV relativeFrom="paragraph">
              <wp:posOffset>30480</wp:posOffset>
            </wp:positionV>
            <wp:extent cx="2247265" cy="18446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265" cy="1844675"/>
                    </a:xfrm>
                    <a:prstGeom prst="rect">
                      <a:avLst/>
                    </a:prstGeom>
                    <a:noFill/>
                  </pic:spPr>
                </pic:pic>
              </a:graphicData>
            </a:graphic>
            <wp14:sizeRelH relativeFrom="page">
              <wp14:pctWidth>0</wp14:pctWidth>
            </wp14:sizeRelH>
            <wp14:sizeRelV relativeFrom="page">
              <wp14:pctHeight>0</wp14:pctHeight>
            </wp14:sizeRelV>
          </wp:anchor>
        </w:drawing>
      </w:r>
    </w:p>
    <w:p w:rsidR="00542599" w:rsidRDefault="00542599" w:rsidP="00542599">
      <w:pPr>
        <w:jc w:val="center"/>
        <w:rPr>
          <w:rFonts w:ascii="Arial" w:hAnsi="Arial" w:cs="Arial"/>
          <w:b/>
          <w:sz w:val="32"/>
          <w:szCs w:val="32"/>
        </w:rPr>
      </w:pPr>
    </w:p>
    <w:p w:rsidR="00542599" w:rsidRPr="00542599" w:rsidRDefault="00542599" w:rsidP="00542599">
      <w:pPr>
        <w:jc w:val="center"/>
        <w:rPr>
          <w:rFonts w:ascii="Arial" w:hAnsi="Arial" w:cs="Arial"/>
          <w:b/>
          <w:sz w:val="32"/>
          <w:szCs w:val="32"/>
        </w:rPr>
      </w:pPr>
    </w:p>
    <w:p w:rsidR="00542599" w:rsidRDefault="00542599">
      <w:pPr>
        <w:jc w:val="both"/>
        <w:rPr>
          <w:rFonts w:ascii="Arial" w:hAnsi="Arial" w:cs="Arial"/>
          <w:sz w:val="32"/>
          <w:szCs w:val="32"/>
        </w:rPr>
      </w:pPr>
    </w:p>
    <w:p w:rsidR="00542599" w:rsidRDefault="00542599">
      <w:pPr>
        <w:jc w:val="both"/>
        <w:rPr>
          <w:rFonts w:ascii="Arial" w:hAnsi="Arial" w:cs="Arial"/>
          <w:sz w:val="32"/>
          <w:szCs w:val="32"/>
        </w:rPr>
      </w:pPr>
    </w:p>
    <w:p w:rsidR="00AA6FD1" w:rsidRDefault="00542599">
      <w:pPr>
        <w:jc w:val="both"/>
        <w:rPr>
          <w:rFonts w:ascii="Arial" w:hAnsi="Arial" w:cs="Arial"/>
          <w:sz w:val="32"/>
          <w:szCs w:val="32"/>
        </w:rPr>
      </w:pPr>
      <w:r>
        <w:rPr>
          <w:rFonts w:ascii="Arial" w:hAnsi="Arial" w:cs="Arial"/>
          <w:sz w:val="32"/>
          <w:szCs w:val="32"/>
        </w:rPr>
        <w:t>X Evento Provincial sobre la formación de valores y V Guerra de Liberación Nacional.</w:t>
      </w:r>
    </w:p>
    <w:p w:rsidR="00542599" w:rsidRDefault="00542599">
      <w:pPr>
        <w:jc w:val="both"/>
        <w:rPr>
          <w:rFonts w:ascii="Arial" w:hAnsi="Arial" w:cs="Arial"/>
          <w:sz w:val="32"/>
          <w:szCs w:val="32"/>
        </w:rPr>
      </w:pPr>
    </w:p>
    <w:p w:rsidR="00AA6FD1" w:rsidRDefault="00542599">
      <w:pPr>
        <w:jc w:val="both"/>
        <w:rPr>
          <w:rFonts w:ascii="Arial" w:hAnsi="Arial" w:cs="Arial"/>
          <w:sz w:val="32"/>
          <w:szCs w:val="32"/>
        </w:rPr>
      </w:pPr>
      <w:r w:rsidRPr="00542599">
        <w:rPr>
          <w:rFonts w:ascii="Arial" w:hAnsi="Arial" w:cs="Arial"/>
          <w:b/>
          <w:sz w:val="32"/>
          <w:szCs w:val="32"/>
        </w:rPr>
        <w:t>Título</w:t>
      </w:r>
      <w:r w:rsidRPr="00542599">
        <w:rPr>
          <w:rFonts w:ascii="Arial" w:hAnsi="Arial" w:cs="Arial"/>
          <w:b/>
          <w:sz w:val="28"/>
          <w:szCs w:val="28"/>
        </w:rPr>
        <w:t>:</w:t>
      </w:r>
      <w:r>
        <w:rPr>
          <w:rFonts w:ascii="Arial" w:hAnsi="Arial" w:cs="Arial"/>
          <w:sz w:val="28"/>
          <w:szCs w:val="28"/>
        </w:rPr>
        <w:t xml:space="preserve"> La geopolítica internacional y la integración regional de América Latina</w:t>
      </w:r>
      <w:r w:rsidRPr="00542599">
        <w:rPr>
          <w:rFonts w:ascii="Arial" w:hAnsi="Arial" w:cs="Arial"/>
          <w:sz w:val="28"/>
          <w:szCs w:val="28"/>
        </w:rPr>
        <w:t>. La visión de Fidel Castro.</w:t>
      </w:r>
    </w:p>
    <w:p w:rsidR="00AA6FD1" w:rsidRDefault="00542599">
      <w:pPr>
        <w:jc w:val="both"/>
        <w:rPr>
          <w:rFonts w:ascii="Arial" w:hAnsi="Arial" w:cs="Arial"/>
          <w:sz w:val="32"/>
          <w:szCs w:val="32"/>
        </w:rPr>
      </w:pPr>
      <w:r>
        <w:rPr>
          <w:rFonts w:ascii="Arial" w:hAnsi="Arial" w:cs="Arial"/>
          <w:sz w:val="32"/>
          <w:szCs w:val="32"/>
        </w:rPr>
        <w:t xml:space="preserve"> Integrantes:</w:t>
      </w:r>
    </w:p>
    <w:p w:rsidR="00AA6FD1" w:rsidRDefault="00542599">
      <w:pPr>
        <w:jc w:val="both"/>
        <w:rPr>
          <w:rFonts w:ascii="Arial" w:hAnsi="Arial" w:cs="Arial"/>
          <w:sz w:val="28"/>
          <w:szCs w:val="28"/>
        </w:rPr>
      </w:pPr>
      <w:r>
        <w:rPr>
          <w:rFonts w:ascii="Arial" w:hAnsi="Arial" w:cs="Arial"/>
          <w:sz w:val="32"/>
          <w:szCs w:val="32"/>
        </w:rPr>
        <w:t>-</w:t>
      </w:r>
      <w:proofErr w:type="spellStart"/>
      <w:r>
        <w:rPr>
          <w:rFonts w:ascii="Arial" w:hAnsi="Arial" w:cs="Arial"/>
          <w:sz w:val="28"/>
          <w:szCs w:val="28"/>
        </w:rPr>
        <w:t>Leisy</w:t>
      </w:r>
      <w:proofErr w:type="spellEnd"/>
      <w:r>
        <w:rPr>
          <w:rFonts w:ascii="Arial" w:hAnsi="Arial" w:cs="Arial"/>
          <w:sz w:val="28"/>
          <w:szCs w:val="28"/>
        </w:rPr>
        <w:t xml:space="preserve"> Sánchez Díaz.</w:t>
      </w:r>
    </w:p>
    <w:p w:rsidR="00AA6FD1" w:rsidRDefault="00542599">
      <w:pPr>
        <w:jc w:val="both"/>
        <w:rPr>
          <w:rFonts w:ascii="Arial" w:hAnsi="Arial" w:cs="Arial"/>
          <w:sz w:val="28"/>
          <w:szCs w:val="28"/>
        </w:rPr>
      </w:pPr>
      <w:r>
        <w:rPr>
          <w:rFonts w:ascii="Arial" w:hAnsi="Arial" w:cs="Arial"/>
          <w:sz w:val="28"/>
          <w:szCs w:val="28"/>
        </w:rPr>
        <w:t>-</w:t>
      </w:r>
      <w:proofErr w:type="spellStart"/>
      <w:r>
        <w:rPr>
          <w:rFonts w:ascii="Arial" w:hAnsi="Arial" w:cs="Arial"/>
          <w:sz w:val="28"/>
          <w:szCs w:val="28"/>
        </w:rPr>
        <w:t>Cheila</w:t>
      </w:r>
      <w:proofErr w:type="spellEnd"/>
      <w:r>
        <w:rPr>
          <w:rFonts w:ascii="Arial" w:hAnsi="Arial" w:cs="Arial"/>
          <w:sz w:val="28"/>
          <w:szCs w:val="28"/>
        </w:rPr>
        <w:t xml:space="preserve"> Sánchez Rodríguez.</w:t>
      </w:r>
    </w:p>
    <w:p w:rsidR="00AA6FD1" w:rsidRDefault="00542599">
      <w:pPr>
        <w:jc w:val="both"/>
        <w:rPr>
          <w:rFonts w:ascii="Arial" w:hAnsi="Arial" w:cs="Arial"/>
          <w:sz w:val="28"/>
          <w:szCs w:val="28"/>
        </w:rPr>
      </w:pPr>
      <w:r>
        <w:rPr>
          <w:rFonts w:ascii="Arial" w:hAnsi="Arial" w:cs="Arial"/>
          <w:sz w:val="28"/>
          <w:szCs w:val="28"/>
        </w:rPr>
        <w:t>-</w:t>
      </w:r>
      <w:proofErr w:type="spellStart"/>
      <w:r>
        <w:rPr>
          <w:rFonts w:ascii="Arial" w:hAnsi="Arial" w:cs="Arial"/>
          <w:sz w:val="28"/>
          <w:szCs w:val="28"/>
        </w:rPr>
        <w:t>Yenni</w:t>
      </w:r>
      <w:proofErr w:type="spellEnd"/>
      <w:r>
        <w:rPr>
          <w:rFonts w:ascii="Arial" w:hAnsi="Arial" w:cs="Arial"/>
          <w:sz w:val="28"/>
          <w:szCs w:val="28"/>
        </w:rPr>
        <w:t xml:space="preserve"> Yero Pérez.</w:t>
      </w:r>
    </w:p>
    <w:p w:rsidR="00542599" w:rsidRDefault="00542599" w:rsidP="00542599">
      <w:pPr>
        <w:jc w:val="both"/>
        <w:rPr>
          <w:rFonts w:ascii="Arial" w:hAnsi="Arial" w:cs="Arial"/>
          <w:sz w:val="32"/>
          <w:szCs w:val="32"/>
        </w:rPr>
      </w:pPr>
      <w:r>
        <w:rPr>
          <w:rFonts w:ascii="Arial" w:hAnsi="Arial" w:cs="Arial"/>
          <w:sz w:val="32"/>
          <w:szCs w:val="32"/>
        </w:rPr>
        <w:t>4</w:t>
      </w:r>
      <w:r>
        <w:rPr>
          <w:rFonts w:ascii="Arial" w:hAnsi="Arial" w:cs="Arial"/>
          <w:sz w:val="32"/>
          <w:szCs w:val="32"/>
          <w:vertAlign w:val="superscript"/>
        </w:rPr>
        <w:t>to</w:t>
      </w:r>
      <w:r>
        <w:rPr>
          <w:rFonts w:ascii="Arial" w:hAnsi="Arial" w:cs="Arial"/>
          <w:sz w:val="32"/>
          <w:szCs w:val="32"/>
        </w:rPr>
        <w:t xml:space="preserve"> año de Bioanálisis clínico.</w:t>
      </w:r>
    </w:p>
    <w:p w:rsidR="00542599" w:rsidRDefault="00542599">
      <w:pPr>
        <w:jc w:val="both"/>
        <w:rPr>
          <w:rFonts w:ascii="Arial" w:hAnsi="Arial" w:cs="Arial"/>
          <w:sz w:val="28"/>
          <w:szCs w:val="28"/>
        </w:rPr>
      </w:pPr>
    </w:p>
    <w:p w:rsidR="00AA6FD1" w:rsidRDefault="00542599">
      <w:pPr>
        <w:jc w:val="both"/>
        <w:rPr>
          <w:rFonts w:ascii="Arial" w:hAnsi="Arial" w:cs="Arial"/>
          <w:sz w:val="28"/>
          <w:szCs w:val="28"/>
        </w:rPr>
      </w:pPr>
      <w:r w:rsidRPr="00542599">
        <w:rPr>
          <w:rFonts w:ascii="Arial" w:hAnsi="Arial" w:cs="Arial"/>
          <w:b/>
          <w:sz w:val="28"/>
          <w:szCs w:val="28"/>
        </w:rPr>
        <w:t>Tutora:</w:t>
      </w:r>
      <w:r>
        <w:rPr>
          <w:rFonts w:ascii="Arial" w:hAnsi="Arial" w:cs="Arial"/>
          <w:sz w:val="28"/>
          <w:szCs w:val="28"/>
        </w:rPr>
        <w:t xml:space="preserve"> </w:t>
      </w:r>
      <w:proofErr w:type="spellStart"/>
      <w:r>
        <w:rPr>
          <w:rFonts w:ascii="Arial" w:hAnsi="Arial" w:cs="Arial"/>
          <w:sz w:val="28"/>
          <w:szCs w:val="28"/>
        </w:rPr>
        <w:t>Lic</w:t>
      </w:r>
      <w:proofErr w:type="spellEnd"/>
      <w:r>
        <w:rPr>
          <w:rFonts w:ascii="Arial" w:hAnsi="Arial" w:cs="Arial"/>
          <w:sz w:val="28"/>
          <w:szCs w:val="28"/>
        </w:rPr>
        <w:t xml:space="preserve"> C. </w:t>
      </w:r>
      <w:proofErr w:type="spellStart"/>
      <w:r>
        <w:rPr>
          <w:rFonts w:ascii="Arial" w:hAnsi="Arial" w:cs="Arial"/>
          <w:sz w:val="28"/>
          <w:szCs w:val="28"/>
        </w:rPr>
        <w:t>Damisel</w:t>
      </w:r>
      <w:proofErr w:type="spellEnd"/>
      <w:r>
        <w:rPr>
          <w:rFonts w:ascii="Arial" w:hAnsi="Arial" w:cs="Arial"/>
          <w:sz w:val="28"/>
          <w:szCs w:val="28"/>
        </w:rPr>
        <w:t xml:space="preserve"> González Abreu.</w:t>
      </w:r>
    </w:p>
    <w:p w:rsidR="00AA6FD1" w:rsidRDefault="00542599">
      <w:pPr>
        <w:jc w:val="both"/>
        <w:rPr>
          <w:rFonts w:ascii="Arial" w:hAnsi="Arial" w:cs="Arial"/>
          <w:sz w:val="28"/>
          <w:szCs w:val="28"/>
        </w:rPr>
      </w:pPr>
      <w:r>
        <w:rPr>
          <w:rFonts w:ascii="Arial" w:hAnsi="Arial" w:cs="Arial"/>
          <w:sz w:val="28"/>
          <w:szCs w:val="28"/>
        </w:rPr>
        <w:t xml:space="preserve"> Categoría docente: profesora asistente. </w:t>
      </w:r>
    </w:p>
    <w:p w:rsidR="00542599" w:rsidRDefault="00542599" w:rsidP="00542599">
      <w:pPr>
        <w:spacing w:after="0" w:line="240" w:lineRule="auto"/>
        <w:jc w:val="center"/>
        <w:rPr>
          <w:rFonts w:ascii="Arial" w:eastAsia="SimSun" w:hAnsi="Arial" w:cs="Arial"/>
          <w:sz w:val="28"/>
          <w:szCs w:val="28"/>
          <w:lang w:eastAsia="es-MX"/>
        </w:rPr>
      </w:pPr>
      <w:r w:rsidRPr="00542599">
        <w:rPr>
          <w:rFonts w:ascii="Arial" w:eastAsia="SimSun" w:hAnsi="Arial" w:cs="Arial"/>
          <w:sz w:val="28"/>
          <w:szCs w:val="28"/>
          <w:lang w:eastAsia="es-MX"/>
        </w:rPr>
        <w:t xml:space="preserve"> </w:t>
      </w:r>
    </w:p>
    <w:p w:rsidR="00542599" w:rsidRPr="00542599" w:rsidRDefault="00542599" w:rsidP="00542599">
      <w:pPr>
        <w:spacing w:after="0" w:line="240" w:lineRule="auto"/>
        <w:jc w:val="center"/>
        <w:rPr>
          <w:rFonts w:ascii="Arial" w:eastAsia="SimSun" w:hAnsi="Arial" w:cs="Arial"/>
          <w:sz w:val="20"/>
          <w:szCs w:val="20"/>
          <w:lang w:val="es-MX" w:eastAsia="es-MX"/>
        </w:rPr>
      </w:pPr>
      <w:r w:rsidRPr="00542599">
        <w:rPr>
          <w:rFonts w:ascii="Arial" w:eastAsia="SimSun" w:hAnsi="Arial" w:cs="Arial"/>
          <w:sz w:val="28"/>
          <w:szCs w:val="28"/>
          <w:lang w:eastAsia="es-MX"/>
        </w:rPr>
        <w:t>“Año 66 de la Revolución”</w:t>
      </w:r>
    </w:p>
    <w:p w:rsidR="00542599" w:rsidRDefault="00542599">
      <w:pPr>
        <w:jc w:val="both"/>
        <w:rPr>
          <w:rFonts w:ascii="Arial" w:hAnsi="Arial" w:cs="Arial"/>
          <w:sz w:val="32"/>
          <w:szCs w:val="32"/>
        </w:rPr>
      </w:pPr>
    </w:p>
    <w:p w:rsidR="00AA6FD1" w:rsidRDefault="00AA6FD1">
      <w:pPr>
        <w:jc w:val="both"/>
        <w:rPr>
          <w:rFonts w:ascii="Arial" w:hAnsi="Arial" w:cs="Arial"/>
          <w:noProof/>
          <w:sz w:val="32"/>
          <w:szCs w:val="32"/>
          <w:lang w:eastAsia="es-ES"/>
        </w:rPr>
      </w:pPr>
    </w:p>
    <w:p w:rsidR="00AA6FD1" w:rsidRDefault="00AA6FD1">
      <w:pPr>
        <w:jc w:val="both"/>
        <w:rPr>
          <w:rFonts w:ascii="Arial" w:hAnsi="Arial" w:cs="Arial"/>
          <w:noProof/>
          <w:sz w:val="32"/>
          <w:szCs w:val="32"/>
          <w:lang w:eastAsia="es-ES"/>
        </w:rPr>
      </w:pPr>
    </w:p>
    <w:p w:rsidR="00AA6FD1" w:rsidRDefault="00AA6FD1">
      <w:pPr>
        <w:jc w:val="both"/>
        <w:rPr>
          <w:rFonts w:ascii="Arial" w:hAnsi="Arial" w:cs="Arial"/>
          <w:sz w:val="28"/>
          <w:szCs w:val="28"/>
        </w:rPr>
      </w:pPr>
    </w:p>
    <w:p w:rsidR="00AA6FD1" w:rsidRDefault="00542599">
      <w:pPr>
        <w:jc w:val="both"/>
        <w:rPr>
          <w:rFonts w:ascii="Arial" w:hAnsi="Arial" w:cs="Arial"/>
          <w:sz w:val="28"/>
          <w:szCs w:val="28"/>
        </w:rPr>
      </w:pPr>
      <w:r>
        <w:rPr>
          <w:rFonts w:ascii="Arial" w:hAnsi="Arial" w:cs="Arial"/>
          <w:sz w:val="28"/>
          <w:szCs w:val="28"/>
        </w:rPr>
        <w:t xml:space="preserve">                                     </w:t>
      </w:r>
      <w:r>
        <w:rPr>
          <w:rFonts w:ascii="Arial" w:hAnsi="Arial" w:cs="Arial"/>
          <w:sz w:val="32"/>
          <w:szCs w:val="32"/>
        </w:rPr>
        <w:t xml:space="preserve">Resumen   </w:t>
      </w:r>
    </w:p>
    <w:p w:rsidR="00AA6FD1" w:rsidRDefault="00542599">
      <w:pPr>
        <w:spacing w:line="360" w:lineRule="auto"/>
        <w:jc w:val="both"/>
        <w:rPr>
          <w:rFonts w:ascii="Arial" w:hAnsi="Arial" w:cs="Arial"/>
          <w:sz w:val="24"/>
          <w:szCs w:val="24"/>
        </w:rPr>
      </w:pPr>
      <w:r>
        <w:rPr>
          <w:rFonts w:ascii="Arial" w:hAnsi="Arial" w:cs="Arial"/>
          <w:sz w:val="24"/>
          <w:szCs w:val="24"/>
        </w:rPr>
        <w:t>La geopolítica reflexiona sobre las acciones estatales de carácter estratégico de las políticas públicas en relación con el espacio y el poder nacional o regional, donde las condiciones geográficas influencian la política, la estrategia y relaciones exteriores de un Estado. La construcción de una geopolítica latinoamericana debe ser entendida como una orientación cooperativa y unificadora en la forma de integración y la práctica de la política exterior. Por lo tanto, el objetivo de este trabajo es caracterizar la geopolítica de América Latina enfatizando en la integración regional. Para este trabajo se realizó una búsqueda bibliográfica. Se llegó a la conclusión que existe la necesidad de pensar una geopolítica latinoamericana con ideas, conceptos e hipótesis originales de acuerdo con nuestra historia y pensamiento del mundo donde la política exterior se adapte a los cambios en el escenario internacional y los mecanismos de integración juegan un papel fundamental.</w:t>
      </w:r>
    </w:p>
    <w:p w:rsidR="00AA6FD1" w:rsidRDefault="00542599">
      <w:pPr>
        <w:spacing w:line="360" w:lineRule="auto"/>
        <w:jc w:val="both"/>
        <w:rPr>
          <w:rFonts w:ascii="Arial" w:hAnsi="Arial" w:cs="Arial"/>
          <w:sz w:val="24"/>
          <w:szCs w:val="24"/>
        </w:rPr>
      </w:pPr>
      <w:r>
        <w:rPr>
          <w:rFonts w:ascii="Arial" w:hAnsi="Arial" w:cs="Arial"/>
          <w:sz w:val="28"/>
          <w:szCs w:val="28"/>
        </w:rPr>
        <w:t>Palabras claves:</w:t>
      </w:r>
      <w:r>
        <w:rPr>
          <w:rFonts w:ascii="Arial" w:hAnsi="Arial" w:cs="Arial"/>
          <w:sz w:val="24"/>
          <w:szCs w:val="24"/>
        </w:rPr>
        <w:t xml:space="preserve"> geopolítica, América Latina, política exterior, integración.</w:t>
      </w:r>
    </w:p>
    <w:p w:rsidR="00AA6FD1" w:rsidRDefault="00AA6FD1">
      <w:pPr>
        <w:rPr>
          <w:rFonts w:ascii="Arial" w:hAnsi="Arial" w:cs="Arial"/>
          <w:sz w:val="32"/>
          <w:szCs w:val="32"/>
        </w:rPr>
      </w:pPr>
    </w:p>
    <w:p w:rsidR="00AA6FD1" w:rsidRDefault="00542599">
      <w:pPr>
        <w:jc w:val="both"/>
        <w:rPr>
          <w:rFonts w:ascii="Arial" w:hAnsi="Arial" w:cs="Arial"/>
          <w:sz w:val="32"/>
          <w:szCs w:val="32"/>
        </w:rPr>
      </w:pPr>
      <w:r>
        <w:rPr>
          <w:rFonts w:ascii="Arial" w:hAnsi="Arial" w:cs="Arial"/>
          <w:sz w:val="32"/>
          <w:szCs w:val="32"/>
        </w:rPr>
        <w:br w:type="page"/>
      </w:r>
      <w:r>
        <w:rPr>
          <w:rFonts w:ascii="Arial" w:hAnsi="Arial" w:cs="Arial"/>
          <w:sz w:val="32"/>
          <w:szCs w:val="32"/>
        </w:rPr>
        <w:lastRenderedPageBreak/>
        <w:t xml:space="preserve">                                  Introducción</w:t>
      </w:r>
    </w:p>
    <w:p w:rsidR="00AA6FD1" w:rsidRDefault="00542599">
      <w:pPr>
        <w:spacing w:line="360" w:lineRule="auto"/>
        <w:jc w:val="both"/>
        <w:rPr>
          <w:rFonts w:ascii="Arial" w:hAnsi="Arial" w:cs="Arial"/>
          <w:sz w:val="24"/>
          <w:szCs w:val="24"/>
        </w:rPr>
      </w:pPr>
      <w:r>
        <w:rPr>
          <w:rFonts w:ascii="Arial" w:hAnsi="Arial" w:cs="Arial"/>
          <w:sz w:val="24"/>
          <w:szCs w:val="24"/>
        </w:rPr>
        <w:t>La geopolítica es el estudio de los efectos de la geografía humana y la geografía física sobre la política y las relaciones internacionales. Es un método de estudio de la política exterior para entender, explicar y predecir el comportamiento político internacional a través de variables geográficas.</w:t>
      </w:r>
      <w:r>
        <w:rPr>
          <w:rFonts w:ascii="Arial" w:hAnsi="Arial" w:cs="Arial"/>
          <w:sz w:val="24"/>
          <w:szCs w:val="24"/>
          <w:vertAlign w:val="superscript"/>
        </w:rPr>
        <w:t>1</w:t>
      </w:r>
    </w:p>
    <w:p w:rsidR="00AA6FD1" w:rsidRDefault="00542599">
      <w:pPr>
        <w:spacing w:line="360" w:lineRule="auto"/>
        <w:jc w:val="both"/>
        <w:rPr>
          <w:rFonts w:ascii="Arial" w:hAnsi="Arial" w:cs="Arial"/>
          <w:sz w:val="24"/>
          <w:szCs w:val="24"/>
          <w:vertAlign w:val="superscript"/>
        </w:rPr>
      </w:pPr>
      <w:r>
        <w:rPr>
          <w:rFonts w:ascii="Arial" w:hAnsi="Arial" w:cs="Arial"/>
          <w:sz w:val="24"/>
          <w:szCs w:val="24"/>
        </w:rPr>
        <w:t xml:space="preserve">El 5 de mayo de 1959 Fidel declaraba en Montevideo: ´´La América nuestra tiene un destino propio, la América nuestra tiene un rol propio, la América nuestra, con sus características geográficas, con sus características </w:t>
      </w:r>
      <w:proofErr w:type="spellStart"/>
      <w:r>
        <w:rPr>
          <w:rFonts w:ascii="Arial" w:hAnsi="Arial" w:cs="Arial"/>
          <w:sz w:val="24"/>
          <w:szCs w:val="24"/>
        </w:rPr>
        <w:t>esapirituales</w:t>
      </w:r>
      <w:proofErr w:type="spellEnd"/>
      <w:r>
        <w:rPr>
          <w:rFonts w:ascii="Arial" w:hAnsi="Arial" w:cs="Arial"/>
          <w:sz w:val="24"/>
          <w:szCs w:val="24"/>
        </w:rPr>
        <w:t xml:space="preserve">, con sus características materiales, con la </w:t>
      </w:r>
      <w:proofErr w:type="spellStart"/>
      <w:r>
        <w:rPr>
          <w:rFonts w:ascii="Arial" w:hAnsi="Arial" w:cs="Arial"/>
          <w:sz w:val="24"/>
          <w:szCs w:val="24"/>
        </w:rPr>
        <w:t>idiosincracia</w:t>
      </w:r>
      <w:proofErr w:type="spellEnd"/>
      <w:r>
        <w:rPr>
          <w:rFonts w:ascii="Arial" w:hAnsi="Arial" w:cs="Arial"/>
          <w:sz w:val="24"/>
          <w:szCs w:val="24"/>
        </w:rPr>
        <w:t xml:space="preserve"> de nuestros pueblos, con el carácter de nuestros pueblos, solo puede seguir un camino enteramente propio. Difícil será la tarea de encontrar el camino propio en medio de las opiniones más disímiles, en medio de las ideas más contrapuestas. Pero hay algo que puede dignificar ese camino por encima de todas las disparidades de criterio, y es que los latinoamericanos busquemos aquellas cosas que son comunes a todos, busquemos aspiraciones que son comunes a todos, y pos de esa aspiración, unamos a todos los sectores de cada nación y a todas las naciones de América Latina para lograr nuestro objetivo. Divididos entre sí nada conseguiremos…´´</w:t>
      </w:r>
      <w:r>
        <w:rPr>
          <w:rFonts w:ascii="Arial" w:hAnsi="Arial" w:cs="Arial"/>
          <w:sz w:val="24"/>
          <w:szCs w:val="24"/>
          <w:vertAlign w:val="superscript"/>
        </w:rPr>
        <w:t>2</w:t>
      </w:r>
    </w:p>
    <w:p w:rsidR="00AA6FD1" w:rsidRDefault="00542599">
      <w:pPr>
        <w:spacing w:line="360" w:lineRule="auto"/>
        <w:jc w:val="both"/>
        <w:rPr>
          <w:rFonts w:ascii="Arial" w:hAnsi="Arial" w:cs="Arial"/>
          <w:sz w:val="24"/>
          <w:szCs w:val="24"/>
        </w:rPr>
      </w:pPr>
      <w:r>
        <w:rPr>
          <w:rFonts w:ascii="Arial" w:hAnsi="Arial" w:cs="Arial"/>
          <w:sz w:val="24"/>
          <w:szCs w:val="24"/>
        </w:rPr>
        <w:t xml:space="preserve">En las últimas tres décadas el subcontinente iberoamericano ha pasado de un aislamiento, impotencia y fragmentación </w:t>
      </w:r>
      <w:proofErr w:type="spellStart"/>
      <w:r>
        <w:rPr>
          <w:rFonts w:ascii="Arial" w:hAnsi="Arial" w:cs="Arial"/>
          <w:sz w:val="24"/>
          <w:szCs w:val="24"/>
        </w:rPr>
        <w:t>ha</w:t>
      </w:r>
      <w:proofErr w:type="spellEnd"/>
      <w:r>
        <w:rPr>
          <w:rFonts w:ascii="Arial" w:hAnsi="Arial" w:cs="Arial"/>
          <w:sz w:val="24"/>
          <w:szCs w:val="24"/>
        </w:rPr>
        <w:t xml:space="preserve"> ser uno de los focos principales de la política internacional. Al mismo tiempo, el tutelaje ejercido en el pasado por Estados Unidos ha ido en retroceso, y el grado de subordinación ha disminuido hasta el punto de que varios países se comportan como actores independientes en política mundial, sobre todo Brasil. </w:t>
      </w:r>
    </w:p>
    <w:p w:rsidR="00AA6FD1" w:rsidRDefault="00542599">
      <w:pPr>
        <w:spacing w:line="360" w:lineRule="auto"/>
        <w:jc w:val="both"/>
        <w:rPr>
          <w:rFonts w:ascii="Arial" w:hAnsi="Arial" w:cs="Arial"/>
          <w:sz w:val="24"/>
          <w:szCs w:val="24"/>
        </w:rPr>
      </w:pPr>
      <w:r>
        <w:rPr>
          <w:rFonts w:ascii="Arial" w:hAnsi="Arial" w:cs="Arial"/>
          <w:sz w:val="24"/>
          <w:szCs w:val="24"/>
        </w:rPr>
        <w:t xml:space="preserve">El desarrollo económico y estabilidad política ha cambiado el peso de la región en el mundo. Con vistas a reafirmar su voz en el escenario global, América Latina avanza en la senda de la integración regional y subregional, a través de distintas fórmulas cuyo denominador común es el respeto a la identidad y diversidad de cada país. La integración es una forma de reafirmación de América Latina.  </w:t>
      </w:r>
    </w:p>
    <w:p w:rsidR="00AA6FD1" w:rsidRDefault="00AA6FD1">
      <w:pPr>
        <w:spacing w:line="360" w:lineRule="auto"/>
        <w:jc w:val="both"/>
        <w:rPr>
          <w:rFonts w:ascii="Arial" w:hAnsi="Arial" w:cs="Arial"/>
          <w:sz w:val="24"/>
          <w:szCs w:val="24"/>
        </w:rPr>
      </w:pPr>
    </w:p>
    <w:p w:rsidR="008A16B7" w:rsidRDefault="00542599">
      <w:pPr>
        <w:spacing w:line="360" w:lineRule="auto"/>
        <w:jc w:val="both"/>
        <w:rPr>
          <w:rFonts w:ascii="Arial" w:hAnsi="Arial" w:cs="Arial"/>
          <w:sz w:val="24"/>
          <w:szCs w:val="24"/>
        </w:rPr>
      </w:pPr>
      <w:r>
        <w:rPr>
          <w:rFonts w:ascii="Arial" w:hAnsi="Arial" w:cs="Arial"/>
          <w:sz w:val="24"/>
          <w:szCs w:val="24"/>
        </w:rPr>
        <w:br w:type="page"/>
      </w:r>
      <w:r>
        <w:rPr>
          <w:rFonts w:ascii="Arial" w:hAnsi="Arial" w:cs="Arial"/>
          <w:sz w:val="24"/>
          <w:szCs w:val="24"/>
        </w:rPr>
        <w:lastRenderedPageBreak/>
        <w:t xml:space="preserve">                                           </w:t>
      </w:r>
    </w:p>
    <w:p w:rsidR="00AA6FD1" w:rsidRDefault="00542599" w:rsidP="008A16B7">
      <w:pPr>
        <w:spacing w:line="360" w:lineRule="auto"/>
        <w:jc w:val="center"/>
        <w:rPr>
          <w:rFonts w:ascii="Arial" w:hAnsi="Arial" w:cs="Arial"/>
          <w:sz w:val="32"/>
          <w:szCs w:val="32"/>
        </w:rPr>
      </w:pPr>
      <w:r>
        <w:rPr>
          <w:rFonts w:ascii="Arial" w:hAnsi="Arial" w:cs="Arial"/>
          <w:sz w:val="32"/>
          <w:szCs w:val="32"/>
        </w:rPr>
        <w:t>Objetivo</w:t>
      </w:r>
    </w:p>
    <w:p w:rsidR="008A16B7" w:rsidRDefault="008A16B7">
      <w:pPr>
        <w:spacing w:line="360" w:lineRule="auto"/>
        <w:jc w:val="both"/>
        <w:rPr>
          <w:rFonts w:ascii="Arial" w:hAnsi="Arial" w:cs="Arial"/>
          <w:sz w:val="24"/>
          <w:szCs w:val="24"/>
        </w:rPr>
      </w:pPr>
    </w:p>
    <w:p w:rsidR="00AA6FD1" w:rsidRDefault="00542599">
      <w:pPr>
        <w:spacing w:line="360" w:lineRule="auto"/>
        <w:jc w:val="both"/>
        <w:rPr>
          <w:rFonts w:ascii="Arial" w:hAnsi="Arial" w:cs="Arial"/>
          <w:sz w:val="24"/>
          <w:szCs w:val="24"/>
        </w:rPr>
      </w:pPr>
      <w:r>
        <w:rPr>
          <w:rFonts w:ascii="Arial" w:hAnsi="Arial" w:cs="Arial"/>
          <w:sz w:val="24"/>
          <w:szCs w:val="24"/>
        </w:rPr>
        <w:t>Caracterizar la geopolítica de América Latina enfatizando en la integración regional.</w:t>
      </w:r>
    </w:p>
    <w:p w:rsidR="00AA6FD1" w:rsidRDefault="00542599">
      <w:pPr>
        <w:spacing w:line="360" w:lineRule="auto"/>
        <w:jc w:val="both"/>
        <w:rPr>
          <w:rFonts w:ascii="Arial" w:hAnsi="Arial" w:cs="Arial"/>
          <w:sz w:val="24"/>
          <w:szCs w:val="24"/>
        </w:rPr>
      </w:pPr>
      <w:r>
        <w:rPr>
          <w:rFonts w:ascii="Arial" w:hAnsi="Arial" w:cs="Arial"/>
          <w:sz w:val="24"/>
          <w:szCs w:val="24"/>
        </w:rPr>
        <w:br w:type="page"/>
      </w:r>
    </w:p>
    <w:p w:rsidR="00AA6FD1" w:rsidRDefault="00542599">
      <w:pPr>
        <w:spacing w:line="360" w:lineRule="auto"/>
        <w:jc w:val="both"/>
        <w:rPr>
          <w:rFonts w:ascii="Arial" w:hAnsi="Arial" w:cs="Arial"/>
          <w:sz w:val="32"/>
          <w:szCs w:val="32"/>
        </w:rPr>
      </w:pPr>
      <w:r>
        <w:rPr>
          <w:rFonts w:ascii="Arial" w:hAnsi="Arial" w:cs="Arial"/>
          <w:sz w:val="32"/>
          <w:szCs w:val="32"/>
        </w:rPr>
        <w:lastRenderedPageBreak/>
        <w:t xml:space="preserve">                              Desarrollo</w:t>
      </w:r>
    </w:p>
    <w:p w:rsidR="00AA6FD1" w:rsidRDefault="00542599">
      <w:pPr>
        <w:spacing w:line="360" w:lineRule="auto"/>
        <w:jc w:val="both"/>
        <w:rPr>
          <w:rFonts w:ascii="Arial" w:hAnsi="Arial" w:cs="Arial"/>
          <w:sz w:val="24"/>
          <w:szCs w:val="24"/>
        </w:rPr>
      </w:pPr>
      <w:r>
        <w:rPr>
          <w:rFonts w:ascii="Arial" w:hAnsi="Arial" w:cs="Arial"/>
          <w:sz w:val="24"/>
          <w:szCs w:val="24"/>
        </w:rPr>
        <w:t xml:space="preserve"> La dinámica geopolítica de América Latina y el Caribe se complejiza  cuando se analiza el factor del accionar de las grandes potencias y países emergentes, direccionado hacia este espacio</w:t>
      </w:r>
      <w:r>
        <w:rPr>
          <w:rFonts w:ascii="Arial" w:hAnsi="Arial" w:cs="Arial"/>
          <w:sz w:val="24"/>
          <w:szCs w:val="24"/>
          <w:vertAlign w:val="superscript"/>
        </w:rPr>
        <w:t>1</w:t>
      </w:r>
      <w:r>
        <w:rPr>
          <w:rFonts w:ascii="Arial" w:hAnsi="Arial" w:cs="Arial"/>
          <w:sz w:val="24"/>
          <w:szCs w:val="24"/>
        </w:rPr>
        <w:t>.</w:t>
      </w:r>
    </w:p>
    <w:p w:rsidR="00AA6FD1" w:rsidRDefault="00542599">
      <w:pPr>
        <w:spacing w:line="360" w:lineRule="auto"/>
        <w:jc w:val="both"/>
        <w:rPr>
          <w:rFonts w:ascii="Arial" w:hAnsi="Arial" w:cs="Arial"/>
          <w:sz w:val="24"/>
          <w:szCs w:val="24"/>
        </w:rPr>
      </w:pPr>
      <w:r>
        <w:rPr>
          <w:rFonts w:ascii="Arial" w:hAnsi="Arial" w:cs="Arial"/>
          <w:sz w:val="24"/>
          <w:szCs w:val="24"/>
        </w:rPr>
        <w:t>Fidel veía la geopolítica internacional como una lucha de poder entre el imperialismo, liderado por Estados Unidos, y los movimientos de liberación nacional. Consideraba que la dominación estadounidense en América Latina era la  principal amenaza para la soberanía de los países en desarrollo y para la paz mundial.</w:t>
      </w:r>
    </w:p>
    <w:p w:rsidR="00AA6FD1" w:rsidRDefault="00542599">
      <w:pPr>
        <w:spacing w:line="360" w:lineRule="auto"/>
        <w:jc w:val="both"/>
        <w:rPr>
          <w:rFonts w:ascii="Arial" w:hAnsi="Arial" w:cs="Arial"/>
          <w:sz w:val="24"/>
          <w:szCs w:val="24"/>
        </w:rPr>
      </w:pPr>
      <w:r>
        <w:rPr>
          <w:rFonts w:ascii="Arial" w:hAnsi="Arial" w:cs="Arial"/>
          <w:sz w:val="24"/>
          <w:szCs w:val="24"/>
        </w:rPr>
        <w:t xml:space="preserve"> Su postura se manifestaba en un fuerte apoyo a los movimientos revolucionarios y anticoloniales de todo el mundo. Su discurso y acciones constantemente denunciaban la interferencia estadounidense en los asuntos internos de los países latinoamericanos, la explotación económica y la imposición de políticas neoliberales.</w:t>
      </w:r>
    </w:p>
    <w:p w:rsidR="00AA6FD1" w:rsidRDefault="00542599">
      <w:pPr>
        <w:spacing w:line="360" w:lineRule="auto"/>
        <w:jc w:val="both"/>
        <w:rPr>
          <w:rFonts w:ascii="Arial" w:hAnsi="Arial" w:cs="Arial"/>
          <w:sz w:val="24"/>
          <w:szCs w:val="24"/>
          <w:vertAlign w:val="superscript"/>
        </w:rPr>
      </w:pPr>
      <w:r>
        <w:rPr>
          <w:rFonts w:ascii="Arial" w:hAnsi="Arial" w:cs="Arial"/>
          <w:sz w:val="24"/>
          <w:szCs w:val="24"/>
        </w:rPr>
        <w:t xml:space="preserve"> Si bien Estados Unidos ha mantenido una parte de su papel tradicional en el territorio latinoamericano y caribeño, considerado por muchos como su patio trasero,  a este se han unido ahora las estrategias de aproximación e influencia que han venido desarrollando países como Rusia, China, India e Irán. </w:t>
      </w:r>
      <w:r>
        <w:rPr>
          <w:rFonts w:ascii="Arial" w:hAnsi="Arial" w:cs="Arial"/>
          <w:sz w:val="24"/>
          <w:szCs w:val="24"/>
          <w:vertAlign w:val="superscript"/>
        </w:rPr>
        <w:t>3</w:t>
      </w:r>
    </w:p>
    <w:p w:rsidR="00AA6FD1" w:rsidRDefault="00542599">
      <w:pPr>
        <w:spacing w:line="360" w:lineRule="auto"/>
        <w:jc w:val="both"/>
        <w:rPr>
          <w:rFonts w:ascii="Arial" w:hAnsi="Arial" w:cs="Arial"/>
          <w:sz w:val="24"/>
          <w:szCs w:val="24"/>
        </w:rPr>
      </w:pPr>
      <w:r>
        <w:rPr>
          <w:rFonts w:ascii="Arial" w:hAnsi="Arial" w:cs="Arial"/>
          <w:sz w:val="24"/>
          <w:szCs w:val="24"/>
        </w:rPr>
        <w:t>Con relación a Rusia se destaca sin duda, la alianza estratégica que ha tenido con Venezuela, a través del suministro de armas, tecnología militar y financiamiento de diferentes proyectos.</w:t>
      </w:r>
    </w:p>
    <w:p w:rsidR="00AA6FD1" w:rsidRDefault="00542599">
      <w:pPr>
        <w:spacing w:line="360" w:lineRule="auto"/>
        <w:jc w:val="both"/>
        <w:rPr>
          <w:rFonts w:ascii="Arial" w:hAnsi="Arial" w:cs="Arial"/>
          <w:sz w:val="24"/>
          <w:szCs w:val="24"/>
          <w:vertAlign w:val="superscript"/>
        </w:rPr>
      </w:pPr>
      <w:r>
        <w:rPr>
          <w:rFonts w:ascii="Arial" w:hAnsi="Arial" w:cs="Arial"/>
          <w:sz w:val="24"/>
          <w:szCs w:val="24"/>
        </w:rPr>
        <w:t xml:space="preserve">La India, por su parte, ha venido desarrollando una estrategia de penetración en América Latina que se ha traducido en un aumento de </w:t>
      </w:r>
      <w:proofErr w:type="spellStart"/>
      <w:r>
        <w:rPr>
          <w:rFonts w:ascii="Arial" w:hAnsi="Arial" w:cs="Arial"/>
          <w:sz w:val="24"/>
          <w:szCs w:val="24"/>
        </w:rPr>
        <w:t>de</w:t>
      </w:r>
      <w:proofErr w:type="spellEnd"/>
      <w:r>
        <w:rPr>
          <w:rFonts w:ascii="Arial" w:hAnsi="Arial" w:cs="Arial"/>
          <w:sz w:val="24"/>
          <w:szCs w:val="24"/>
        </w:rPr>
        <w:t xml:space="preserve"> sus inversiones en esta parte del mundo. Desde el punto de vista estratégico, el sector agrícola es vital para la India, dada la gran demanda de alimentos que plantea la población india. No se puede dejar de mencionar a Irán, país musulmán el cual ha firmado unos 250 acuerdos de cooperación comercial y transferencia tecnológica con países latinoamericanos y caribeños como: Bolivia, Brasil, Cuba, Ecuador, México, Nicaragua y Venezuela. </w:t>
      </w:r>
      <w:r>
        <w:rPr>
          <w:rFonts w:ascii="Arial" w:hAnsi="Arial" w:cs="Arial"/>
          <w:sz w:val="24"/>
          <w:szCs w:val="24"/>
          <w:vertAlign w:val="superscript"/>
        </w:rPr>
        <w:t>3</w:t>
      </w:r>
    </w:p>
    <w:p w:rsidR="00AA6FD1" w:rsidRDefault="00542599">
      <w:pPr>
        <w:spacing w:line="360" w:lineRule="auto"/>
        <w:jc w:val="both"/>
        <w:rPr>
          <w:rFonts w:ascii="Arial" w:hAnsi="Arial" w:cs="Arial"/>
          <w:sz w:val="24"/>
          <w:szCs w:val="24"/>
        </w:rPr>
      </w:pPr>
      <w:r>
        <w:rPr>
          <w:rFonts w:ascii="Arial" w:hAnsi="Arial" w:cs="Arial"/>
          <w:sz w:val="24"/>
          <w:szCs w:val="24"/>
        </w:rPr>
        <w:lastRenderedPageBreak/>
        <w:t>Desde el 2008 hasta la actualidad China se ha convertido en un socio comercial estratégico para la región, una situación que alteró el equilibrio de poder en términos de la relación internacional de América Latina con Estados Unidos. Las visitas recíprocas de los jefes de gobierno, ministros y representantes comerciales y financieros han sido significativas y productivas. El interés chino se concentra primordialmente en las materias primas latinoamericanas agropecuarias y minerales: el hierro de Brasil, el cobre de Chile y Perú, la soya de Argentina y el petróleo de Venezuela o Brasil.</w:t>
      </w:r>
      <w:r>
        <w:rPr>
          <w:rFonts w:ascii="Arial" w:hAnsi="Arial" w:cs="Arial"/>
          <w:sz w:val="24"/>
          <w:szCs w:val="24"/>
          <w:vertAlign w:val="superscript"/>
        </w:rPr>
        <w:t>4</w:t>
      </w:r>
    </w:p>
    <w:p w:rsidR="00AA6FD1" w:rsidRDefault="00542599">
      <w:pPr>
        <w:spacing w:line="360" w:lineRule="auto"/>
        <w:jc w:val="both"/>
        <w:rPr>
          <w:rFonts w:ascii="Arial" w:hAnsi="Arial" w:cs="Arial"/>
          <w:sz w:val="24"/>
          <w:szCs w:val="24"/>
        </w:rPr>
      </w:pPr>
      <w:r>
        <w:rPr>
          <w:rFonts w:ascii="Arial" w:hAnsi="Arial" w:cs="Arial"/>
          <w:sz w:val="24"/>
          <w:szCs w:val="24"/>
        </w:rPr>
        <w:t>Los bancos de China también actúan como los financiadores principales de Venezuela, Ecuador y Jamaica; es decir, por encima del financiamiento tradicional del FMI, el Banco Mundial y el Banco Interamericano del Desarrollo.</w:t>
      </w:r>
    </w:p>
    <w:p w:rsidR="00AA6FD1" w:rsidRDefault="00542599">
      <w:pPr>
        <w:spacing w:line="360" w:lineRule="auto"/>
        <w:jc w:val="both"/>
        <w:rPr>
          <w:rFonts w:ascii="Arial" w:hAnsi="Arial" w:cs="Arial"/>
          <w:sz w:val="24"/>
          <w:szCs w:val="24"/>
        </w:rPr>
      </w:pPr>
      <w:r>
        <w:rPr>
          <w:rFonts w:ascii="Arial" w:hAnsi="Arial" w:cs="Arial"/>
          <w:sz w:val="24"/>
          <w:szCs w:val="24"/>
        </w:rPr>
        <w:t>Fidel se puso firmemente a estas instituciones financieras (FMI y el Banco Mundial) pues consideraba que estas políticas exacerbaban la desigualdad, profundizaba la dependencia económica y debilitaban la soberanía nacional.</w:t>
      </w:r>
    </w:p>
    <w:p w:rsidR="00AA6FD1" w:rsidRDefault="00542599">
      <w:pPr>
        <w:spacing w:line="360" w:lineRule="auto"/>
        <w:jc w:val="both"/>
        <w:rPr>
          <w:rFonts w:ascii="Arial" w:hAnsi="Arial" w:cs="Arial"/>
          <w:sz w:val="24"/>
          <w:szCs w:val="24"/>
        </w:rPr>
      </w:pPr>
      <w:r>
        <w:rPr>
          <w:rFonts w:ascii="Arial" w:hAnsi="Arial" w:cs="Arial"/>
          <w:sz w:val="24"/>
          <w:szCs w:val="24"/>
        </w:rPr>
        <w:t>América Latina en su mayoría ha dependido de grandes potencias, ya sea Estados Unidos, potencias europeas o asiáticas. Respecto a esto Fidel expresó:</w:t>
      </w:r>
    </w:p>
    <w:p w:rsidR="00AA6FD1" w:rsidRDefault="00542599">
      <w:pPr>
        <w:spacing w:line="360" w:lineRule="auto"/>
        <w:jc w:val="both"/>
        <w:rPr>
          <w:rFonts w:ascii="Arial" w:hAnsi="Arial" w:cs="Arial"/>
          <w:sz w:val="24"/>
          <w:szCs w:val="24"/>
          <w:vertAlign w:val="superscript"/>
        </w:rPr>
      </w:pPr>
      <w:r>
        <w:rPr>
          <w:rFonts w:ascii="Arial" w:hAnsi="Arial" w:cs="Arial"/>
          <w:sz w:val="24"/>
          <w:szCs w:val="24"/>
        </w:rPr>
        <w:t xml:space="preserve">´´Frente a los grandes grupos que dominan la economía mundial ¿hay acaso lugar en el futuro para nuestros pueblos sin una América Latina integrada y unida? ¿Es que no seríamos capaces de ver que únicamente unidos podemos discutir con Estados Unidos, con Japón y con Europa? ¿Es que solo cada uno de </w:t>
      </w:r>
      <w:proofErr w:type="spellStart"/>
      <w:r>
        <w:rPr>
          <w:rFonts w:ascii="Arial" w:hAnsi="Arial" w:cs="Arial"/>
          <w:sz w:val="24"/>
          <w:szCs w:val="24"/>
        </w:rPr>
        <w:t>nosostros</w:t>
      </w:r>
      <w:proofErr w:type="spellEnd"/>
      <w:r>
        <w:rPr>
          <w:rFonts w:ascii="Arial" w:hAnsi="Arial" w:cs="Arial"/>
          <w:sz w:val="24"/>
          <w:szCs w:val="24"/>
        </w:rPr>
        <w:t xml:space="preserve"> puede enfrentar esa colosal tarea? Las grandes potencias económicas no tienen amigos, solo tienen intereses´´.</w:t>
      </w:r>
      <w:r>
        <w:rPr>
          <w:rFonts w:ascii="Arial" w:hAnsi="Arial" w:cs="Arial"/>
          <w:sz w:val="24"/>
          <w:szCs w:val="24"/>
          <w:vertAlign w:val="superscript"/>
        </w:rPr>
        <w:t>5</w:t>
      </w:r>
    </w:p>
    <w:p w:rsidR="00AA6FD1" w:rsidRDefault="00542599">
      <w:pPr>
        <w:spacing w:line="360" w:lineRule="auto"/>
        <w:jc w:val="both"/>
        <w:rPr>
          <w:rFonts w:ascii="Arial" w:hAnsi="Arial" w:cs="Arial"/>
          <w:sz w:val="24"/>
          <w:szCs w:val="24"/>
        </w:rPr>
      </w:pPr>
      <w:r>
        <w:rPr>
          <w:rFonts w:ascii="Arial" w:hAnsi="Arial" w:cs="Arial"/>
          <w:sz w:val="24"/>
          <w:szCs w:val="24"/>
        </w:rPr>
        <w:t xml:space="preserve">Durante los últimos años se ha registrado un creciente interés en las política exteriores de los países </w:t>
      </w:r>
      <w:proofErr w:type="gramStart"/>
      <w:r>
        <w:rPr>
          <w:rFonts w:ascii="Arial" w:hAnsi="Arial" w:cs="Arial"/>
          <w:sz w:val="24"/>
          <w:szCs w:val="24"/>
        </w:rPr>
        <w:t>latinoamericanos :</w:t>
      </w:r>
      <w:proofErr w:type="gramEnd"/>
    </w:p>
    <w:p w:rsidR="00AA6FD1" w:rsidRDefault="00542599">
      <w:pPr>
        <w:spacing w:line="360" w:lineRule="auto"/>
        <w:jc w:val="both"/>
        <w:rPr>
          <w:rFonts w:ascii="Arial" w:hAnsi="Arial" w:cs="Arial"/>
          <w:sz w:val="24"/>
          <w:szCs w:val="24"/>
          <w:vertAlign w:val="superscript"/>
        </w:rPr>
      </w:pPr>
      <w:r>
        <w:rPr>
          <w:rFonts w:ascii="Arial" w:hAnsi="Arial" w:cs="Arial"/>
          <w:sz w:val="24"/>
          <w:szCs w:val="24"/>
        </w:rPr>
        <w:t xml:space="preserve">Brasil, que ha sido caracterizado como una nación industrial, una potencia regional o una potencia mundial emergente, es ahora uno de los diez países más ricos del mundo de acuerdo a su producto nacional bruto y ya posee un gran sector industrial comparable al de diversos países europeos desarrollados. Además, ha expandido significativamente sus relaciones exteriores, estableciendo vínculos culturales y comerciales con el África Negra, </w:t>
      </w:r>
      <w:r>
        <w:rPr>
          <w:rFonts w:ascii="Arial" w:hAnsi="Arial" w:cs="Arial"/>
          <w:sz w:val="24"/>
          <w:szCs w:val="24"/>
        </w:rPr>
        <w:lastRenderedPageBreak/>
        <w:t>vendiendo equipos militares a países del Medio Oriente, y firmando acuerdos de largo alcance para la transferencia de tecnología nuclear de ciclo completo con Alemania Federal.</w:t>
      </w:r>
      <w:r>
        <w:rPr>
          <w:rFonts w:ascii="Arial" w:hAnsi="Arial" w:cs="Arial"/>
          <w:sz w:val="24"/>
          <w:szCs w:val="24"/>
          <w:vertAlign w:val="superscript"/>
        </w:rPr>
        <w:t>6</w:t>
      </w:r>
    </w:p>
    <w:p w:rsidR="00AA6FD1" w:rsidRDefault="00542599">
      <w:pPr>
        <w:spacing w:line="360" w:lineRule="auto"/>
        <w:jc w:val="both"/>
        <w:rPr>
          <w:rFonts w:ascii="Arial" w:hAnsi="Arial" w:cs="Arial"/>
          <w:sz w:val="24"/>
          <w:szCs w:val="24"/>
          <w:vertAlign w:val="superscript"/>
        </w:rPr>
      </w:pPr>
      <w:r>
        <w:rPr>
          <w:rFonts w:ascii="Arial" w:hAnsi="Arial" w:cs="Arial"/>
          <w:sz w:val="24"/>
          <w:szCs w:val="24"/>
        </w:rPr>
        <w:t>Chile se ha convertido en una de las principales fuentes de inversiones extranjeras de Argentina o de Perú. Empresas brasileñas se han transformado en líderes globales en sectores de alta tecnología como la aeronáutica o los hidrocarburos</w:t>
      </w:r>
      <w:r>
        <w:rPr>
          <w:rFonts w:ascii="Arial" w:hAnsi="Arial" w:cs="Arial"/>
          <w:sz w:val="24"/>
          <w:szCs w:val="24"/>
          <w:vertAlign w:val="superscript"/>
        </w:rPr>
        <w:t>4</w:t>
      </w:r>
      <w:r>
        <w:rPr>
          <w:rFonts w:ascii="Arial" w:hAnsi="Arial" w:cs="Arial"/>
          <w:sz w:val="24"/>
          <w:szCs w:val="24"/>
        </w:rPr>
        <w:t>. Argentina, el único país de la región que desarrolló de forma autónoma su industria nuclear, mantiene una industria pujante en ese sector que cumple rigurosamente todas las salvaguardas fijadas en el marco del régimen internacional en la materia de no proliferación.</w:t>
      </w:r>
    </w:p>
    <w:p w:rsidR="00AA6FD1" w:rsidRDefault="00542599">
      <w:pPr>
        <w:spacing w:line="360" w:lineRule="auto"/>
        <w:jc w:val="both"/>
        <w:rPr>
          <w:rFonts w:ascii="Arial" w:hAnsi="Arial" w:cs="Arial"/>
          <w:sz w:val="28"/>
          <w:szCs w:val="28"/>
        </w:rPr>
      </w:pPr>
      <w:r>
        <w:rPr>
          <w:rFonts w:ascii="Arial" w:hAnsi="Arial" w:cs="Arial"/>
          <w:sz w:val="28"/>
          <w:szCs w:val="28"/>
        </w:rPr>
        <w:t>Proceso de integración de América Latina</w:t>
      </w:r>
    </w:p>
    <w:p w:rsidR="00AA6FD1" w:rsidRDefault="00542599">
      <w:pPr>
        <w:spacing w:line="360" w:lineRule="auto"/>
        <w:jc w:val="both"/>
        <w:rPr>
          <w:rFonts w:ascii="Arial" w:hAnsi="Arial" w:cs="Arial"/>
          <w:sz w:val="24"/>
          <w:szCs w:val="24"/>
        </w:rPr>
      </w:pPr>
      <w:r>
        <w:rPr>
          <w:rFonts w:ascii="Arial" w:hAnsi="Arial" w:cs="Arial"/>
          <w:sz w:val="24"/>
          <w:szCs w:val="24"/>
        </w:rPr>
        <w:t xml:space="preserve">Los conceptos ´´regionalismo´´ e ´´integración´´ evocan de forma inmediata ideas de unidad y cohesión. Desde el principio, entre las nuevas repúblicas latinoamericanas independizadas, la unidad y solidaridad definió el </w:t>
      </w:r>
      <w:proofErr w:type="spellStart"/>
      <w:r>
        <w:rPr>
          <w:rFonts w:ascii="Arial" w:hAnsi="Arial" w:cs="Arial"/>
          <w:sz w:val="24"/>
          <w:szCs w:val="24"/>
        </w:rPr>
        <w:t>el</w:t>
      </w:r>
      <w:proofErr w:type="spellEnd"/>
      <w:r>
        <w:rPr>
          <w:rFonts w:ascii="Arial" w:hAnsi="Arial" w:cs="Arial"/>
          <w:sz w:val="24"/>
          <w:szCs w:val="24"/>
        </w:rPr>
        <w:t xml:space="preserve"> discurso y teorización de los padres libertadores como Bolívar y San Martín, y más tarde la de los grandes intelectuales que formaron la ´´conciencia latinoamericana´´ como Monteagudo, Alberdi y José Martí.</w:t>
      </w:r>
      <w:r>
        <w:rPr>
          <w:rFonts w:ascii="Arial" w:hAnsi="Arial" w:cs="Arial"/>
          <w:sz w:val="24"/>
          <w:szCs w:val="24"/>
          <w:vertAlign w:val="superscript"/>
        </w:rPr>
        <w:t>8</w:t>
      </w:r>
    </w:p>
    <w:p w:rsidR="00AA6FD1" w:rsidRDefault="00542599">
      <w:pPr>
        <w:spacing w:line="360" w:lineRule="auto"/>
        <w:jc w:val="both"/>
        <w:rPr>
          <w:rFonts w:ascii="Arial" w:hAnsi="Arial" w:cs="Arial"/>
          <w:sz w:val="24"/>
          <w:szCs w:val="24"/>
        </w:rPr>
      </w:pPr>
      <w:r>
        <w:rPr>
          <w:rFonts w:ascii="Arial" w:hAnsi="Arial" w:cs="Arial"/>
          <w:sz w:val="24"/>
          <w:szCs w:val="24"/>
        </w:rPr>
        <w:t xml:space="preserve">La integración regional es ante todo, una aspiración fundamental de los gobiernos de la región latinoamericana que parece hacerse cada vez más fuerte por una mayor convergencia en construir opciones para alcanzar una mayor inserción en la globalización y desarrollar políticas de </w:t>
      </w:r>
      <w:proofErr w:type="spellStart"/>
      <w:r>
        <w:rPr>
          <w:rFonts w:ascii="Arial" w:hAnsi="Arial" w:cs="Arial"/>
          <w:sz w:val="24"/>
          <w:szCs w:val="24"/>
        </w:rPr>
        <w:t>de</w:t>
      </w:r>
      <w:proofErr w:type="spellEnd"/>
      <w:r>
        <w:rPr>
          <w:rFonts w:ascii="Arial" w:hAnsi="Arial" w:cs="Arial"/>
          <w:sz w:val="24"/>
          <w:szCs w:val="24"/>
        </w:rPr>
        <w:t xml:space="preserve"> cooperación y asociación. La integración es un camino para alcanzar metas políticas, económicas, sociales y culturales que se proponen los países.</w:t>
      </w:r>
    </w:p>
    <w:p w:rsidR="00AA6FD1" w:rsidRDefault="00542599">
      <w:pPr>
        <w:spacing w:line="360" w:lineRule="auto"/>
        <w:jc w:val="both"/>
        <w:rPr>
          <w:rFonts w:ascii="Arial" w:hAnsi="Arial" w:cs="Arial"/>
          <w:sz w:val="24"/>
          <w:szCs w:val="24"/>
        </w:rPr>
      </w:pPr>
      <w:r>
        <w:rPr>
          <w:rFonts w:ascii="Arial" w:hAnsi="Arial" w:cs="Arial"/>
          <w:sz w:val="24"/>
          <w:szCs w:val="24"/>
        </w:rPr>
        <w:t xml:space="preserve">Fidel abogó por una integración latinoamericana que fuese auténtica y soberana, libre de la interferencia externa. Su visión de integración no se limitaba a aspectos económicos, sino que incluía la cooperación política, social y cultural. Buscaba una unidad regional que fortaleciera a los países de la región frente al poder hegemónico de Estados Unidos. Fue un firme defensor de la solidaridad internacionalista, especialmente con los países del Tercer Mundo. </w:t>
      </w:r>
    </w:p>
    <w:p w:rsidR="00AA6FD1" w:rsidRDefault="00542599">
      <w:pPr>
        <w:spacing w:line="360" w:lineRule="auto"/>
        <w:jc w:val="both"/>
        <w:rPr>
          <w:rFonts w:ascii="Arial" w:hAnsi="Arial" w:cs="Arial"/>
          <w:sz w:val="24"/>
          <w:szCs w:val="24"/>
        </w:rPr>
      </w:pPr>
      <w:r>
        <w:rPr>
          <w:rFonts w:ascii="Arial" w:hAnsi="Arial" w:cs="Arial"/>
          <w:sz w:val="24"/>
          <w:szCs w:val="24"/>
        </w:rPr>
        <w:lastRenderedPageBreak/>
        <w:t xml:space="preserve">América Latina y el Caribe llegan al siglo XXI como un espacio geográfico que desempeña un importante papel en el mundo globalizado y multipolar muy diferente al residual o marginal que jugaban a comienzos del siglo XX. Como parte de ese papel destacan los siguientes aspectos: </w:t>
      </w:r>
      <w:r>
        <w:rPr>
          <w:rFonts w:ascii="Arial" w:hAnsi="Arial" w:cs="Arial"/>
          <w:sz w:val="24"/>
          <w:szCs w:val="24"/>
          <w:vertAlign w:val="superscript"/>
        </w:rPr>
        <w:t>7</w:t>
      </w:r>
    </w:p>
    <w:p w:rsidR="00AA6FD1" w:rsidRDefault="00542599">
      <w:pPr>
        <w:spacing w:line="360" w:lineRule="auto"/>
        <w:jc w:val="both"/>
        <w:rPr>
          <w:rFonts w:ascii="Arial" w:hAnsi="Arial" w:cs="Arial"/>
          <w:sz w:val="24"/>
          <w:szCs w:val="24"/>
        </w:rPr>
      </w:pPr>
      <w:r>
        <w:rPr>
          <w:rFonts w:ascii="Arial" w:hAnsi="Arial" w:cs="Arial"/>
          <w:sz w:val="24"/>
          <w:szCs w:val="24"/>
        </w:rPr>
        <w:t>-La participación de países como Argentina, Brasil y México en el grupo de los 20 (G-20), grupo que representa el 80% de la población mundial y genera casi el 85% del producto bruto mundial.</w:t>
      </w:r>
    </w:p>
    <w:p w:rsidR="00AA6FD1" w:rsidRDefault="00542599">
      <w:pPr>
        <w:spacing w:line="360" w:lineRule="auto"/>
        <w:jc w:val="both"/>
        <w:rPr>
          <w:rFonts w:ascii="Arial" w:hAnsi="Arial" w:cs="Arial"/>
          <w:sz w:val="24"/>
          <w:szCs w:val="24"/>
        </w:rPr>
      </w:pPr>
      <w:r>
        <w:rPr>
          <w:rFonts w:ascii="Arial" w:hAnsi="Arial" w:cs="Arial"/>
          <w:sz w:val="24"/>
          <w:szCs w:val="24"/>
        </w:rPr>
        <w:t>-La creciente presencia en el escenario internacional de Brasil que junto con Rusia, China, India y Sudáfrica forman los llamados países BRICS (En conjunto representan el 45% de la población mundial, el 30% de la extensión total de la Tierra, el 30% del PBM y el 15% del comercio internacional)</w:t>
      </w:r>
    </w:p>
    <w:p w:rsidR="00AA6FD1" w:rsidRDefault="00542599">
      <w:pPr>
        <w:spacing w:line="360" w:lineRule="auto"/>
        <w:jc w:val="both"/>
        <w:rPr>
          <w:rFonts w:ascii="Arial" w:hAnsi="Arial" w:cs="Arial"/>
          <w:sz w:val="24"/>
          <w:szCs w:val="24"/>
        </w:rPr>
      </w:pPr>
      <w:r>
        <w:rPr>
          <w:rFonts w:ascii="Arial" w:hAnsi="Arial" w:cs="Arial"/>
          <w:sz w:val="24"/>
          <w:szCs w:val="24"/>
        </w:rPr>
        <w:t>- El importante papel que juegan países como Ecuador y Venezuela en el seno de la organización de Países Exportadores de Petróleo (OPEP).</w:t>
      </w:r>
    </w:p>
    <w:p w:rsidR="00AA6FD1" w:rsidRDefault="00542599">
      <w:pPr>
        <w:spacing w:line="360" w:lineRule="auto"/>
        <w:jc w:val="both"/>
        <w:rPr>
          <w:rFonts w:ascii="Arial" w:hAnsi="Arial" w:cs="Arial"/>
          <w:sz w:val="24"/>
          <w:szCs w:val="24"/>
          <w:vertAlign w:val="superscript"/>
        </w:rPr>
      </w:pPr>
      <w:r>
        <w:rPr>
          <w:rFonts w:ascii="Arial" w:hAnsi="Arial" w:cs="Arial"/>
          <w:sz w:val="24"/>
          <w:szCs w:val="24"/>
        </w:rPr>
        <w:t xml:space="preserve"> Por su parte Fidel Castro, suscribió en el 2004 una declaración conjunta con su homólogo Hugo Chávez, donde expresaron ´´que si bien la integración es, para los países de América Latina y el Caribe, una condición imprescindible para aspirar al desarrollo en medio de la creciente formación de grandes bloques regionales que ocupan posiciones predominantes en la economía mundial, sólo una integración basada en la cooperación, la solidaridad y la voluntad común de avanzar todos hacia niveles más altos del desarrollo, puede satisfacer las necesidades y anhelos de los países latinoamericanos y caribeños y, a la par, preservar su independencia, soberanía e identidad.´´</w:t>
      </w:r>
      <w:r>
        <w:rPr>
          <w:rFonts w:ascii="Arial" w:hAnsi="Arial" w:cs="Arial"/>
          <w:sz w:val="24"/>
          <w:szCs w:val="24"/>
          <w:vertAlign w:val="superscript"/>
        </w:rPr>
        <w:t>9</w:t>
      </w:r>
    </w:p>
    <w:p w:rsidR="00AA6FD1" w:rsidRDefault="00542599">
      <w:pPr>
        <w:spacing w:line="360" w:lineRule="auto"/>
        <w:jc w:val="both"/>
        <w:rPr>
          <w:rFonts w:ascii="Arial" w:hAnsi="Arial" w:cs="Arial"/>
          <w:sz w:val="24"/>
          <w:szCs w:val="24"/>
          <w:vertAlign w:val="superscript"/>
        </w:rPr>
      </w:pPr>
      <w:r>
        <w:rPr>
          <w:rFonts w:ascii="Arial" w:hAnsi="Arial" w:cs="Arial"/>
          <w:sz w:val="24"/>
          <w:szCs w:val="24"/>
        </w:rPr>
        <w:t>´´Coincidimos en que la Alternativa Bolivariana para las Américas (ALBA) traza los principios rectores de la verdadera integración latinoamericana y caribeña, basada en la justicia, y nos comprometemos a luchar conjuntamente para hacerla realidad…´´</w:t>
      </w:r>
      <w:r>
        <w:rPr>
          <w:rFonts w:ascii="Arial" w:hAnsi="Arial" w:cs="Arial"/>
          <w:sz w:val="24"/>
          <w:szCs w:val="24"/>
          <w:vertAlign w:val="superscript"/>
        </w:rPr>
        <w:t>9</w:t>
      </w:r>
    </w:p>
    <w:p w:rsidR="00AA6FD1" w:rsidRDefault="00542599">
      <w:pPr>
        <w:spacing w:line="360" w:lineRule="auto"/>
        <w:jc w:val="both"/>
        <w:rPr>
          <w:rFonts w:ascii="Arial" w:hAnsi="Arial" w:cs="Arial"/>
          <w:sz w:val="24"/>
          <w:szCs w:val="24"/>
          <w:vertAlign w:val="superscript"/>
        </w:rPr>
      </w:pPr>
      <w:r>
        <w:rPr>
          <w:rFonts w:ascii="Arial" w:hAnsi="Arial" w:cs="Arial"/>
          <w:sz w:val="24"/>
          <w:szCs w:val="24"/>
        </w:rPr>
        <w:t>En 2004 Hugo Rafael Chávez  creó el ALBA. En un intento de distanciar a su país de Estados Unidos, Chávez intentó primero consolidar un papel de liderazgo en el Caribe y después en los países latinoamericanos más pobres. Sus miembros son Venezuela, Cuba, Bolivia, Ecuador, Nicaragua y Surinam, así como una serie de pequeños estados del Caribe.</w:t>
      </w:r>
      <w:r>
        <w:rPr>
          <w:rFonts w:ascii="Arial" w:hAnsi="Arial" w:cs="Arial"/>
          <w:sz w:val="24"/>
          <w:szCs w:val="24"/>
          <w:vertAlign w:val="superscript"/>
        </w:rPr>
        <w:t>10</w:t>
      </w:r>
    </w:p>
    <w:p w:rsidR="00AA6FD1" w:rsidRDefault="00542599">
      <w:pPr>
        <w:spacing w:line="360" w:lineRule="auto"/>
        <w:jc w:val="both"/>
        <w:rPr>
          <w:rFonts w:ascii="Arial" w:hAnsi="Arial" w:cs="Arial"/>
          <w:sz w:val="24"/>
          <w:szCs w:val="24"/>
          <w:vertAlign w:val="superscript"/>
        </w:rPr>
      </w:pPr>
      <w:r>
        <w:rPr>
          <w:rFonts w:ascii="Arial" w:hAnsi="Arial" w:cs="Arial"/>
          <w:sz w:val="24"/>
          <w:szCs w:val="24"/>
        </w:rPr>
        <w:lastRenderedPageBreak/>
        <w:t xml:space="preserve">El ALBA está inspirada en los ideales bolivarianos de una unidad política latinoamericana, solidaridad, cooperación y ayuda mutua. Es, sobre todo, un proyecto político y se rige por la preeminencia de lo político sobre lo económico. Sus objetivos principales son: la lucha contra la pobreza y la búsqueda del desarrollo social; de hecho, fue creada como una reacción contra la economía neoliberal y como alternativa a los esquemas de integración existentes basados en fundamentos neoliberales. Se opuso al Área de Libre Comercio de las Américas (ALCA), propuesta por Estados Unidos. Un principio fundamental del  modelo de desarrollo del ALBA es el papel del Estado como motor central. </w:t>
      </w:r>
      <w:r>
        <w:rPr>
          <w:rFonts w:ascii="Arial" w:hAnsi="Arial" w:cs="Arial"/>
          <w:sz w:val="24"/>
          <w:szCs w:val="24"/>
          <w:vertAlign w:val="superscript"/>
        </w:rPr>
        <w:t>10</w:t>
      </w:r>
    </w:p>
    <w:p w:rsidR="00AA6FD1" w:rsidRDefault="00542599">
      <w:pPr>
        <w:spacing w:line="360" w:lineRule="auto"/>
        <w:jc w:val="both"/>
        <w:rPr>
          <w:rFonts w:ascii="Arial" w:hAnsi="Arial" w:cs="Arial"/>
          <w:sz w:val="24"/>
          <w:szCs w:val="24"/>
          <w:vertAlign w:val="superscript"/>
        </w:rPr>
      </w:pPr>
      <w:r>
        <w:rPr>
          <w:rFonts w:ascii="Arial" w:hAnsi="Arial" w:cs="Arial"/>
          <w:sz w:val="24"/>
          <w:szCs w:val="24"/>
        </w:rPr>
        <w:t>Sin lugar a dudas la cooperación en materia energética se erige como uno de los principales ejes de la integración ALBA, intentando así reducir las asimetrías regionales a través de la amortiguación de los fuertes impactos que el alza continuada de los precios del petróleo, durante los últimos años, ha supuesto para las frágiles economías de la zona.</w:t>
      </w:r>
    </w:p>
    <w:p w:rsidR="00AA6FD1" w:rsidRDefault="00542599">
      <w:pPr>
        <w:spacing w:line="360" w:lineRule="auto"/>
        <w:jc w:val="both"/>
        <w:rPr>
          <w:rFonts w:ascii="Arial" w:hAnsi="Arial" w:cs="Arial"/>
          <w:sz w:val="24"/>
          <w:szCs w:val="24"/>
        </w:rPr>
      </w:pPr>
      <w:r>
        <w:rPr>
          <w:rFonts w:ascii="Arial" w:hAnsi="Arial" w:cs="Arial"/>
          <w:sz w:val="24"/>
          <w:szCs w:val="24"/>
        </w:rPr>
        <w:t xml:space="preserve">  Existen propuestas del ALBA que se mantienen hasta el día de hoy como: la red de comunicaciones TELESUR, que permite conocer la realidad a profundidad sin la manipulación de las grandes cadenas informativas. Además tiene exitosos proyectos sociales ¨misiones¨ impulsados por el Estado y dotados de recursos enfocados a áreas específicas con importantes deficiencias en salud, educación o salubridad. </w:t>
      </w:r>
    </w:p>
    <w:p w:rsidR="00AA6FD1" w:rsidRDefault="00542599">
      <w:pPr>
        <w:spacing w:line="360" w:lineRule="auto"/>
        <w:jc w:val="both"/>
        <w:rPr>
          <w:rFonts w:ascii="Arial" w:hAnsi="Arial" w:cs="Arial"/>
          <w:sz w:val="24"/>
          <w:szCs w:val="24"/>
        </w:rPr>
      </w:pPr>
      <w:r>
        <w:rPr>
          <w:rFonts w:ascii="Arial" w:hAnsi="Arial" w:cs="Arial"/>
          <w:sz w:val="24"/>
          <w:szCs w:val="24"/>
        </w:rPr>
        <w:t>Se puede afirmar que el ALBA constituye una iniciativa política de importancia estratégica para la región que se inscribe y hace posible a partir de una nueva coyuntura que viven los pueblos latinoamericanos y caribeños. Esta iniciativa parte del viejo anhelo boliviano y martiano de crear una gran patria americana.</w:t>
      </w:r>
    </w:p>
    <w:p w:rsidR="00AA6FD1" w:rsidRDefault="00542599">
      <w:pPr>
        <w:spacing w:line="360" w:lineRule="auto"/>
        <w:jc w:val="both"/>
        <w:rPr>
          <w:rFonts w:ascii="Arial" w:hAnsi="Arial" w:cs="Arial"/>
          <w:sz w:val="24"/>
          <w:szCs w:val="24"/>
          <w:vertAlign w:val="superscript"/>
        </w:rPr>
      </w:pPr>
      <w:r>
        <w:rPr>
          <w:rFonts w:ascii="Arial" w:hAnsi="Arial" w:cs="Arial"/>
          <w:sz w:val="28"/>
          <w:szCs w:val="28"/>
        </w:rPr>
        <w:t xml:space="preserve"> </w:t>
      </w:r>
      <w:r>
        <w:rPr>
          <w:rFonts w:ascii="Arial" w:hAnsi="Arial" w:cs="Arial"/>
          <w:sz w:val="24"/>
          <w:szCs w:val="24"/>
        </w:rPr>
        <w:t>Durante las últimas  décadas se ha destacado en nuestra región suramericana un mecanismo de integración subregional, que se constituyó inicialmente con propósitos económicos: el MERCOSUR (Mercado Común del Sur) integrado por Brasil, Argentina, Uruguay y Paraguay, un caso representativo de integración que, incluso en años recientes, a través de la figura de miembro asociado, ha permitido la participación de países de la Comunidad Andina de Naciones en sus reuniones y cumbres.</w:t>
      </w:r>
      <w:r>
        <w:rPr>
          <w:rFonts w:ascii="Arial" w:hAnsi="Arial" w:cs="Arial"/>
          <w:sz w:val="24"/>
          <w:szCs w:val="24"/>
          <w:vertAlign w:val="superscript"/>
        </w:rPr>
        <w:t>8</w:t>
      </w:r>
    </w:p>
    <w:p w:rsidR="00AA6FD1" w:rsidRDefault="00542599">
      <w:pPr>
        <w:spacing w:line="360" w:lineRule="auto"/>
        <w:jc w:val="both"/>
        <w:rPr>
          <w:rFonts w:ascii="Arial" w:hAnsi="Arial" w:cs="Arial"/>
          <w:sz w:val="28"/>
          <w:szCs w:val="28"/>
          <w:vertAlign w:val="superscript"/>
        </w:rPr>
      </w:pPr>
      <w:r>
        <w:rPr>
          <w:rFonts w:ascii="Arial" w:hAnsi="Arial" w:cs="Arial"/>
          <w:sz w:val="24"/>
          <w:szCs w:val="24"/>
        </w:rPr>
        <w:lastRenderedPageBreak/>
        <w:t>El objetivo de la creación de MERCOSUR es aumentar el tamaño de los mercados nacionales de los países integrantes tomando como punto de partida la integración, de esta forma de aceleraría el proceso de desarrollo económico, pero teniendo en cuenta el concepto de justicia social. De esta forma los acuerdos que se toman tienen objetivos económicos y se basan en la integración de mercados, la liberalización del comercio y las inversiones y el incremento de la competitividad.</w:t>
      </w:r>
      <w:r>
        <w:rPr>
          <w:rFonts w:ascii="Arial" w:hAnsi="Arial" w:cs="Arial"/>
          <w:sz w:val="24"/>
          <w:szCs w:val="24"/>
          <w:vertAlign w:val="superscript"/>
        </w:rPr>
        <w:t>8</w:t>
      </w:r>
    </w:p>
    <w:p w:rsidR="00AA6FD1" w:rsidRDefault="00542599">
      <w:pPr>
        <w:spacing w:line="360" w:lineRule="auto"/>
        <w:jc w:val="both"/>
        <w:rPr>
          <w:rFonts w:ascii="Arial" w:hAnsi="Arial" w:cs="Arial"/>
          <w:sz w:val="24"/>
          <w:szCs w:val="24"/>
        </w:rPr>
      </w:pPr>
      <w:r>
        <w:rPr>
          <w:rFonts w:ascii="Arial" w:hAnsi="Arial" w:cs="Arial"/>
          <w:sz w:val="24"/>
          <w:szCs w:val="24"/>
        </w:rPr>
        <w:t xml:space="preserve"> Además, en un esfuerzo más tras la búsqueda de fórmulas para la integración de los países del área suramericana, se constituyó una nueva propuesta de integración, con el propósito esta vez de trascender el carácter económico-comercial: la Unión de Naciones Suramericanas (UNASUR).</w:t>
      </w:r>
    </w:p>
    <w:p w:rsidR="00AA6FD1" w:rsidRDefault="00542599">
      <w:pPr>
        <w:spacing w:line="360" w:lineRule="auto"/>
        <w:jc w:val="both"/>
        <w:rPr>
          <w:rFonts w:ascii="Arial" w:hAnsi="Arial" w:cs="Arial"/>
          <w:sz w:val="24"/>
          <w:szCs w:val="24"/>
          <w:vertAlign w:val="superscript"/>
        </w:rPr>
      </w:pPr>
      <w:r>
        <w:rPr>
          <w:rFonts w:ascii="Arial" w:hAnsi="Arial" w:cs="Arial"/>
          <w:sz w:val="24"/>
          <w:szCs w:val="24"/>
        </w:rPr>
        <w:t xml:space="preserve">UNASUR fundada en 2008 incluye los 12 Estados independientes de América del Sur: Argentina, Bolivia, Brasil, Chile, Ecuador, Guyana, Colombia, Paraguay, Perú, Surinam, Uruguay y Venezuela. Se creó con la ambición de construir un proceso de integración innovador que vaya más allá de la mera convergencia entre el MERCOSUR y la Comunidad Andina. Su estructura institucional sigue una lógica puramente intergubernamental. Desde su creación ha demostrado un fuerte pragmatismo ideológico y económico: la condición para la membrecía es pertenecer a la región sudamericana. </w:t>
      </w:r>
      <w:r>
        <w:rPr>
          <w:rFonts w:ascii="Arial" w:hAnsi="Arial" w:cs="Arial"/>
          <w:sz w:val="24"/>
          <w:szCs w:val="24"/>
          <w:vertAlign w:val="superscript"/>
        </w:rPr>
        <w:t>9</w:t>
      </w:r>
    </w:p>
    <w:p w:rsidR="00AA6FD1" w:rsidRDefault="00542599">
      <w:pPr>
        <w:spacing w:line="360" w:lineRule="auto"/>
        <w:jc w:val="both"/>
        <w:rPr>
          <w:rFonts w:ascii="Arial" w:hAnsi="Arial" w:cs="Arial"/>
          <w:sz w:val="24"/>
          <w:szCs w:val="24"/>
          <w:vertAlign w:val="superscript"/>
        </w:rPr>
      </w:pPr>
      <w:r>
        <w:rPr>
          <w:rFonts w:ascii="Arial" w:hAnsi="Arial" w:cs="Arial"/>
          <w:sz w:val="24"/>
          <w:szCs w:val="24"/>
        </w:rPr>
        <w:t xml:space="preserve">En 2011 se acordó la creación de la CELAC (Comunidad de Estados Latinoamericanos y Caribeños), que abarca a los 33 países de América Latina y el Caribe </w:t>
      </w:r>
      <w:proofErr w:type="gramStart"/>
      <w:r>
        <w:rPr>
          <w:rFonts w:ascii="Arial" w:hAnsi="Arial" w:cs="Arial"/>
          <w:sz w:val="24"/>
          <w:szCs w:val="24"/>
        </w:rPr>
        <w:t>incluida</w:t>
      </w:r>
      <w:proofErr w:type="gramEnd"/>
      <w:r>
        <w:rPr>
          <w:rFonts w:ascii="Arial" w:hAnsi="Arial" w:cs="Arial"/>
          <w:sz w:val="24"/>
          <w:szCs w:val="24"/>
        </w:rPr>
        <w:t xml:space="preserve"> Cuba. La creación de la CELAC reflejaría más que nunca, el compromiso político de las naciones latinoamericanas y caribeñas de construir una agenda común, posiciones compartidas y espacios comunes para beneficio de la región, en la perspectiva de obtener un mayor peso en el escenario internacional.</w:t>
      </w:r>
      <w:r>
        <w:rPr>
          <w:rFonts w:ascii="Arial" w:hAnsi="Arial" w:cs="Arial"/>
          <w:sz w:val="24"/>
          <w:szCs w:val="24"/>
          <w:vertAlign w:val="superscript"/>
        </w:rPr>
        <w:t>7</w:t>
      </w:r>
    </w:p>
    <w:p w:rsidR="00AA6FD1" w:rsidRDefault="00542599">
      <w:pPr>
        <w:spacing w:line="360" w:lineRule="auto"/>
        <w:jc w:val="both"/>
        <w:rPr>
          <w:rFonts w:ascii="Arial" w:hAnsi="Arial" w:cs="Arial"/>
          <w:sz w:val="24"/>
          <w:szCs w:val="24"/>
        </w:rPr>
      </w:pPr>
      <w:r>
        <w:rPr>
          <w:rFonts w:ascii="Arial" w:hAnsi="Arial" w:cs="Arial"/>
          <w:sz w:val="24"/>
          <w:szCs w:val="24"/>
        </w:rPr>
        <w:t>Hoy en América Latina y en Suramérica existe una gran variedad de propuestas que tienen propósitos integracionistas. Por lo menos desde las últimas seis décadas esa variedad ha sido la constante: la integración se convirtió en el tema reiterado y producto de ello se ha dado el cúmulo de subprocesos, regionales y subregionales que, incluso en muchos casos se contradicen unos a otros.</w:t>
      </w:r>
    </w:p>
    <w:p w:rsidR="00AA6FD1" w:rsidRDefault="00542599">
      <w:pPr>
        <w:spacing w:line="360" w:lineRule="auto"/>
        <w:jc w:val="both"/>
        <w:rPr>
          <w:rFonts w:ascii="Arial" w:hAnsi="Arial" w:cs="Arial"/>
          <w:sz w:val="24"/>
          <w:szCs w:val="24"/>
        </w:rPr>
      </w:pPr>
      <w:r>
        <w:rPr>
          <w:rFonts w:ascii="Arial" w:hAnsi="Arial" w:cs="Arial"/>
          <w:sz w:val="24"/>
          <w:szCs w:val="24"/>
        </w:rPr>
        <w:lastRenderedPageBreak/>
        <w:t>En Suramérica coexisten cuatro bloques regionales: La Comunidad Andina (CAN); integrada por Bolivia, Colombia, Ecuador y Perú, el Mercado Común del Sur (MERCOSUR); integrada por Argentina, Brasil, Paraguay, Uruguay y Venezuela, la Alianza Bolivariana de las Américas (ALBA) y la Unión Suramericana (UNASUR). Dejando a un lado la Comunidad Andina, cuya relevancia y proyección internacionales son limitadas, los otros tres esquemas ofrecen principios y recetas políticas y económicas más divergentes que convergentes.</w:t>
      </w:r>
      <w:r>
        <w:rPr>
          <w:rFonts w:ascii="Arial" w:hAnsi="Arial" w:cs="Arial"/>
          <w:sz w:val="24"/>
          <w:szCs w:val="24"/>
          <w:vertAlign w:val="superscript"/>
        </w:rPr>
        <w:t>7</w:t>
      </w:r>
    </w:p>
    <w:p w:rsidR="00AA6FD1" w:rsidRDefault="00542599">
      <w:pPr>
        <w:spacing w:line="360" w:lineRule="auto"/>
        <w:jc w:val="both"/>
        <w:rPr>
          <w:rFonts w:ascii="Arial" w:hAnsi="Arial" w:cs="Arial"/>
          <w:sz w:val="24"/>
          <w:szCs w:val="24"/>
        </w:rPr>
      </w:pPr>
      <w:r>
        <w:rPr>
          <w:rFonts w:ascii="Arial" w:hAnsi="Arial" w:cs="Arial"/>
          <w:sz w:val="24"/>
          <w:szCs w:val="24"/>
        </w:rPr>
        <w:t>La Alianza del Pacífico (AP) está integrada por Chile, Colombia, México y Perú. Estos son los países que dependen más de la economía de mercado, el emprendimiento privado, la innovación y la integración en la economía mundial. Sus objetivos centrales son:  fortalecer el regionalismo abierto; armonizar las reglas existentes y así reducir los costos de transacción; construir una plataforma para el diálogo y la coordinación política; permitir una proyección conjunta hacia la región del Asia Pacífico; promover una mayor cooperación en ciencia y tecnología.</w:t>
      </w:r>
      <w:r>
        <w:rPr>
          <w:rFonts w:ascii="Arial" w:hAnsi="Arial" w:cs="Arial"/>
          <w:sz w:val="24"/>
          <w:szCs w:val="24"/>
          <w:vertAlign w:val="superscript"/>
        </w:rPr>
        <w:t>7</w:t>
      </w:r>
    </w:p>
    <w:p w:rsidR="00AA6FD1" w:rsidRDefault="00542599">
      <w:pPr>
        <w:spacing w:line="360" w:lineRule="auto"/>
        <w:jc w:val="both"/>
        <w:rPr>
          <w:rFonts w:ascii="Arial" w:hAnsi="Arial" w:cs="Arial"/>
          <w:sz w:val="24"/>
          <w:szCs w:val="24"/>
          <w:vertAlign w:val="superscript"/>
        </w:rPr>
      </w:pPr>
      <w:r>
        <w:rPr>
          <w:rFonts w:ascii="Arial" w:hAnsi="Arial" w:cs="Arial"/>
          <w:sz w:val="24"/>
          <w:szCs w:val="24"/>
        </w:rPr>
        <w:t xml:space="preserve">Han mejorado notablemente los intercambios de personas dentro de la región, suprimiendo la necesidad de expedir visados tanto para viajes turísticos como de negocios. Esto ha supuesto un incremento del turismo entre los países que conforman la organización. Es de gran importancia la creación del MILA (Mercado Integrado Latinoamericano), se trata del segundo mercado de valores más importante de América Latina, solo detrás de la bolsa de Sao Paulo. </w:t>
      </w:r>
      <w:r>
        <w:rPr>
          <w:rFonts w:ascii="Arial" w:hAnsi="Arial" w:cs="Arial"/>
          <w:sz w:val="24"/>
          <w:szCs w:val="24"/>
          <w:vertAlign w:val="superscript"/>
        </w:rPr>
        <w:t>7</w:t>
      </w:r>
    </w:p>
    <w:p w:rsidR="00AA6FD1" w:rsidRDefault="00542599">
      <w:pPr>
        <w:spacing w:line="360" w:lineRule="auto"/>
        <w:jc w:val="both"/>
        <w:rPr>
          <w:rFonts w:ascii="Arial" w:hAnsi="Arial" w:cs="Arial"/>
          <w:sz w:val="24"/>
          <w:szCs w:val="24"/>
        </w:rPr>
      </w:pPr>
      <w:r>
        <w:rPr>
          <w:rFonts w:ascii="Arial" w:hAnsi="Arial" w:cs="Arial"/>
          <w:sz w:val="24"/>
          <w:szCs w:val="24"/>
        </w:rPr>
        <w:t>El hecho de que las medidas llevadas a cabo por la AP que han apostado por la globalización y la apertura de los intercambios comerciales acompañado de una política interna adecuada, han llevado a sus integrantes a experimentar un crecimiento mayor que el resto de los países de la región.</w:t>
      </w:r>
    </w:p>
    <w:p w:rsidR="00AA6FD1" w:rsidRDefault="00542599">
      <w:pPr>
        <w:spacing w:line="360" w:lineRule="auto"/>
        <w:jc w:val="both"/>
        <w:rPr>
          <w:rFonts w:ascii="Arial" w:hAnsi="Arial" w:cs="Arial"/>
          <w:sz w:val="24"/>
          <w:szCs w:val="24"/>
        </w:rPr>
      </w:pPr>
      <w:r>
        <w:rPr>
          <w:rFonts w:ascii="Arial" w:hAnsi="Arial" w:cs="Arial"/>
          <w:sz w:val="24"/>
          <w:szCs w:val="24"/>
        </w:rPr>
        <w:t xml:space="preserve">    </w:t>
      </w:r>
    </w:p>
    <w:p w:rsidR="00AA6FD1" w:rsidRDefault="00542599">
      <w:pPr>
        <w:spacing w:line="360" w:lineRule="auto"/>
        <w:jc w:val="both"/>
        <w:rPr>
          <w:rFonts w:ascii="Arial" w:hAnsi="Arial" w:cs="Arial"/>
          <w:sz w:val="24"/>
          <w:szCs w:val="24"/>
        </w:rPr>
      </w:pPr>
      <w:r>
        <w:rPr>
          <w:rFonts w:ascii="Arial" w:hAnsi="Arial" w:cs="Arial"/>
          <w:sz w:val="24"/>
          <w:szCs w:val="24"/>
        </w:rPr>
        <w:t xml:space="preserve">                                    </w:t>
      </w:r>
    </w:p>
    <w:p w:rsidR="00AA6FD1" w:rsidRDefault="00AA6FD1">
      <w:pPr>
        <w:spacing w:line="360" w:lineRule="auto"/>
        <w:jc w:val="both"/>
        <w:rPr>
          <w:rFonts w:ascii="Arial" w:hAnsi="Arial" w:cs="Arial"/>
          <w:sz w:val="24"/>
          <w:szCs w:val="24"/>
        </w:rPr>
      </w:pPr>
    </w:p>
    <w:p w:rsidR="00AA6FD1" w:rsidRDefault="00542599">
      <w:pPr>
        <w:spacing w:line="360" w:lineRule="auto"/>
        <w:jc w:val="both"/>
        <w:rPr>
          <w:rFonts w:ascii="Arial" w:hAnsi="Arial" w:cs="Arial"/>
          <w:sz w:val="24"/>
          <w:szCs w:val="24"/>
        </w:rPr>
      </w:pPr>
      <w:r>
        <w:rPr>
          <w:rFonts w:ascii="Arial" w:hAnsi="Arial" w:cs="Arial"/>
          <w:sz w:val="24"/>
          <w:szCs w:val="24"/>
        </w:rPr>
        <w:t xml:space="preserve">                                           </w:t>
      </w:r>
    </w:p>
    <w:p w:rsidR="00AA6FD1" w:rsidRDefault="00542599">
      <w:pPr>
        <w:spacing w:line="360" w:lineRule="auto"/>
        <w:jc w:val="both"/>
        <w:rPr>
          <w:rFonts w:ascii="Arial" w:hAnsi="Arial" w:cs="Arial"/>
          <w:sz w:val="24"/>
          <w:szCs w:val="24"/>
        </w:rPr>
      </w:pPr>
      <w:r>
        <w:rPr>
          <w:rFonts w:ascii="Arial" w:hAnsi="Arial" w:cs="Arial"/>
          <w:sz w:val="24"/>
          <w:szCs w:val="24"/>
        </w:rPr>
        <w:lastRenderedPageBreak/>
        <w:t xml:space="preserve">                                       </w:t>
      </w:r>
      <w:r>
        <w:rPr>
          <w:rFonts w:ascii="Arial" w:hAnsi="Arial" w:cs="Arial"/>
          <w:sz w:val="32"/>
          <w:szCs w:val="32"/>
        </w:rPr>
        <w:t>Conclusiones</w:t>
      </w:r>
    </w:p>
    <w:p w:rsidR="00B75F0E" w:rsidRDefault="00542599">
      <w:pPr>
        <w:spacing w:line="360" w:lineRule="auto"/>
        <w:jc w:val="both"/>
        <w:rPr>
          <w:rFonts w:ascii="Arial" w:hAnsi="Arial" w:cs="Arial"/>
          <w:sz w:val="24"/>
          <w:szCs w:val="24"/>
        </w:rPr>
      </w:pPr>
      <w:r>
        <w:rPr>
          <w:rFonts w:ascii="Arial" w:hAnsi="Arial" w:cs="Arial"/>
          <w:sz w:val="24"/>
          <w:szCs w:val="24"/>
        </w:rPr>
        <w:t>América Latina y el Caribe constituyen un espacio geográfico profundamente fragmentado desde el punto de vi</w:t>
      </w:r>
      <w:r w:rsidR="00B75F0E">
        <w:rPr>
          <w:rFonts w:ascii="Arial" w:hAnsi="Arial" w:cs="Arial"/>
          <w:sz w:val="24"/>
          <w:szCs w:val="24"/>
        </w:rPr>
        <w:t>sta político, y al mismo tiempo</w:t>
      </w:r>
      <w:r>
        <w:rPr>
          <w:rFonts w:ascii="Arial" w:hAnsi="Arial" w:cs="Arial"/>
          <w:sz w:val="24"/>
          <w:szCs w:val="24"/>
        </w:rPr>
        <w:t xml:space="preserve"> apetecido por las grandes potencias tradicionales y emergentes, debido a la</w:t>
      </w:r>
      <w:r w:rsidR="00B75F0E">
        <w:rPr>
          <w:rFonts w:ascii="Arial" w:hAnsi="Arial" w:cs="Arial"/>
          <w:sz w:val="24"/>
          <w:szCs w:val="24"/>
        </w:rPr>
        <w:t>s</w:t>
      </w:r>
      <w:r>
        <w:rPr>
          <w:rFonts w:ascii="Arial" w:hAnsi="Arial" w:cs="Arial"/>
          <w:sz w:val="24"/>
          <w:szCs w:val="24"/>
        </w:rPr>
        <w:t xml:space="preserve"> riqueza</w:t>
      </w:r>
      <w:r w:rsidR="00B75F0E">
        <w:rPr>
          <w:rFonts w:ascii="Arial" w:hAnsi="Arial" w:cs="Arial"/>
          <w:sz w:val="24"/>
          <w:szCs w:val="24"/>
        </w:rPr>
        <w:t>s</w:t>
      </w:r>
      <w:r>
        <w:rPr>
          <w:rFonts w:ascii="Arial" w:hAnsi="Arial" w:cs="Arial"/>
          <w:sz w:val="24"/>
          <w:szCs w:val="24"/>
        </w:rPr>
        <w:t xml:space="preserve"> que posee</w:t>
      </w:r>
      <w:r w:rsidR="00B75F0E">
        <w:rPr>
          <w:rFonts w:ascii="Arial" w:hAnsi="Arial" w:cs="Arial"/>
          <w:sz w:val="24"/>
          <w:szCs w:val="24"/>
        </w:rPr>
        <w:t>n</w:t>
      </w:r>
      <w:bookmarkStart w:id="0" w:name="_GoBack"/>
      <w:bookmarkEnd w:id="0"/>
      <w:r>
        <w:rPr>
          <w:rFonts w:ascii="Arial" w:hAnsi="Arial" w:cs="Arial"/>
          <w:sz w:val="24"/>
          <w:szCs w:val="24"/>
        </w:rPr>
        <w:t xml:space="preserve"> en cuanto a materias primas, agua y biodiversidad</w:t>
      </w:r>
      <w:r w:rsidR="00B75F0E">
        <w:rPr>
          <w:rFonts w:ascii="Arial" w:hAnsi="Arial" w:cs="Arial"/>
          <w:sz w:val="24"/>
          <w:szCs w:val="24"/>
        </w:rPr>
        <w:t>; lo que  ha generado</w:t>
      </w:r>
      <w:r>
        <w:rPr>
          <w:rFonts w:ascii="Arial" w:hAnsi="Arial" w:cs="Arial"/>
          <w:sz w:val="24"/>
          <w:szCs w:val="24"/>
        </w:rPr>
        <w:t xml:space="preserve"> una dinámica </w:t>
      </w:r>
      <w:r w:rsidR="00B75F0E">
        <w:rPr>
          <w:rFonts w:ascii="Arial" w:hAnsi="Arial" w:cs="Arial"/>
          <w:sz w:val="24"/>
          <w:szCs w:val="24"/>
        </w:rPr>
        <w:t xml:space="preserve">y compleja </w:t>
      </w:r>
      <w:r>
        <w:rPr>
          <w:rFonts w:ascii="Arial" w:hAnsi="Arial" w:cs="Arial"/>
          <w:sz w:val="24"/>
          <w:szCs w:val="24"/>
        </w:rPr>
        <w:t>geopolítica</w:t>
      </w:r>
      <w:r w:rsidR="00B75F0E">
        <w:rPr>
          <w:rFonts w:ascii="Arial" w:hAnsi="Arial" w:cs="Arial"/>
          <w:sz w:val="24"/>
          <w:szCs w:val="24"/>
        </w:rPr>
        <w:t>,</w:t>
      </w:r>
      <w:r>
        <w:rPr>
          <w:rFonts w:ascii="Arial" w:hAnsi="Arial" w:cs="Arial"/>
          <w:sz w:val="24"/>
          <w:szCs w:val="24"/>
        </w:rPr>
        <w:t xml:space="preserve"> caracterizada por rivalidades de poder que van desde lo local hasta lo global. </w:t>
      </w:r>
    </w:p>
    <w:p w:rsidR="00AA6FD1" w:rsidRDefault="00542599">
      <w:pPr>
        <w:spacing w:line="360" w:lineRule="auto"/>
        <w:jc w:val="both"/>
        <w:rPr>
          <w:rFonts w:ascii="Arial" w:hAnsi="Arial" w:cs="Arial"/>
          <w:sz w:val="24"/>
          <w:szCs w:val="24"/>
        </w:rPr>
      </w:pPr>
      <w:r>
        <w:rPr>
          <w:rFonts w:ascii="Arial" w:hAnsi="Arial" w:cs="Arial"/>
          <w:sz w:val="24"/>
          <w:szCs w:val="24"/>
        </w:rPr>
        <w:t>En tal sentido, los diferentes organismos de integración regional y subcontinental que se han creado a lo largo de los años y el papel que en el escenario mundial juegan algunos países latinoamericanos y caribeños, representan los dos factores más importantes que pueden permitir lidiar con la compleja</w:t>
      </w:r>
      <w:r w:rsidR="00B75F0E">
        <w:rPr>
          <w:rFonts w:ascii="Arial" w:hAnsi="Arial" w:cs="Arial"/>
          <w:sz w:val="24"/>
          <w:szCs w:val="24"/>
        </w:rPr>
        <w:t xml:space="preserve"> y </w:t>
      </w:r>
      <w:r>
        <w:rPr>
          <w:rFonts w:ascii="Arial" w:hAnsi="Arial" w:cs="Arial"/>
          <w:sz w:val="24"/>
          <w:szCs w:val="24"/>
        </w:rPr>
        <w:t xml:space="preserve">dinámica geopolítica ya señalada. </w:t>
      </w: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542599">
      <w:pPr>
        <w:spacing w:line="360" w:lineRule="auto"/>
        <w:jc w:val="both"/>
        <w:rPr>
          <w:rFonts w:ascii="Arial" w:hAnsi="Arial" w:cs="Arial"/>
          <w:sz w:val="32"/>
          <w:szCs w:val="32"/>
        </w:rPr>
      </w:pPr>
      <w:r>
        <w:rPr>
          <w:rFonts w:ascii="Arial" w:hAnsi="Arial" w:cs="Arial"/>
          <w:sz w:val="24"/>
          <w:szCs w:val="24"/>
        </w:rPr>
        <w:lastRenderedPageBreak/>
        <w:t xml:space="preserve">                             </w:t>
      </w:r>
      <w:r>
        <w:rPr>
          <w:rFonts w:ascii="Arial" w:hAnsi="Arial" w:cs="Arial"/>
          <w:sz w:val="32"/>
          <w:szCs w:val="32"/>
        </w:rPr>
        <w:t>Referencias bibliográficas</w:t>
      </w:r>
      <w:r>
        <w:rPr>
          <w:rFonts w:ascii="Arial" w:hAnsi="Arial" w:cs="Arial"/>
          <w:sz w:val="24"/>
          <w:szCs w:val="24"/>
        </w:rPr>
        <w:t xml:space="preserve"> </w:t>
      </w:r>
    </w:p>
    <w:p w:rsidR="00AA6FD1" w:rsidRDefault="00542599">
      <w:pPr>
        <w:spacing w:line="360" w:lineRule="auto"/>
        <w:jc w:val="both"/>
        <w:rPr>
          <w:rFonts w:ascii="Arial" w:hAnsi="Arial" w:cs="Arial"/>
          <w:sz w:val="24"/>
          <w:szCs w:val="24"/>
        </w:rPr>
      </w:pPr>
      <w:r>
        <w:rPr>
          <w:rFonts w:ascii="Arial" w:hAnsi="Arial" w:cs="Arial"/>
          <w:sz w:val="24"/>
          <w:szCs w:val="24"/>
        </w:rPr>
        <w:t xml:space="preserve">1-Dallanegra Pedraza, Luis. Teoría y metodología de la geopolítica. </w:t>
      </w:r>
      <w:proofErr w:type="spellStart"/>
      <w:r>
        <w:rPr>
          <w:rFonts w:ascii="Arial" w:hAnsi="Arial" w:cs="Arial"/>
          <w:sz w:val="24"/>
          <w:szCs w:val="24"/>
        </w:rPr>
        <w:t>SciELO</w:t>
      </w:r>
      <w:proofErr w:type="spellEnd"/>
      <w:r>
        <w:rPr>
          <w:rFonts w:ascii="Arial" w:hAnsi="Arial" w:cs="Arial"/>
          <w:sz w:val="24"/>
          <w:szCs w:val="24"/>
        </w:rPr>
        <w:t xml:space="preserve">, 2018, </w:t>
      </w:r>
      <w:proofErr w:type="spellStart"/>
      <w:r>
        <w:rPr>
          <w:rFonts w:ascii="Arial" w:hAnsi="Arial" w:cs="Arial"/>
          <w:sz w:val="24"/>
          <w:szCs w:val="24"/>
        </w:rPr>
        <w:t>pág</w:t>
      </w:r>
      <w:proofErr w:type="spellEnd"/>
      <w:r>
        <w:rPr>
          <w:rFonts w:ascii="Arial" w:hAnsi="Arial" w:cs="Arial"/>
          <w:sz w:val="24"/>
          <w:szCs w:val="24"/>
        </w:rPr>
        <w:t xml:space="preserve"> 2-7.</w:t>
      </w:r>
    </w:p>
    <w:p w:rsidR="00AA6FD1" w:rsidRDefault="00542599">
      <w:pPr>
        <w:spacing w:line="360" w:lineRule="auto"/>
        <w:jc w:val="both"/>
        <w:rPr>
          <w:rFonts w:ascii="Arial" w:hAnsi="Arial" w:cs="Arial"/>
          <w:sz w:val="24"/>
          <w:szCs w:val="24"/>
        </w:rPr>
      </w:pPr>
      <w:r>
        <w:rPr>
          <w:rFonts w:ascii="Arial" w:hAnsi="Arial" w:cs="Arial"/>
          <w:sz w:val="24"/>
          <w:szCs w:val="24"/>
        </w:rPr>
        <w:t>2-</w:t>
      </w:r>
      <w:proofErr w:type="gramStart"/>
      <w:r>
        <w:rPr>
          <w:rFonts w:ascii="Arial" w:hAnsi="Arial" w:cs="Arial"/>
          <w:sz w:val="24"/>
          <w:szCs w:val="24"/>
        </w:rPr>
        <w:t>Cita :</w:t>
      </w:r>
      <w:proofErr w:type="gramEnd"/>
      <w:r>
        <w:rPr>
          <w:rFonts w:ascii="Arial" w:hAnsi="Arial" w:cs="Arial"/>
          <w:sz w:val="24"/>
          <w:szCs w:val="24"/>
        </w:rPr>
        <w:t xml:space="preserve"> tomado de </w:t>
      </w:r>
      <w:hyperlink r:id="rId8" w:history="1">
        <w:r>
          <w:rPr>
            <w:rStyle w:val="Hipervnculo"/>
            <w:rFonts w:ascii="Arial" w:hAnsi="Arial" w:cs="Arial"/>
            <w:sz w:val="24"/>
            <w:szCs w:val="24"/>
          </w:rPr>
          <w:t>http://www.cuba.cu/</w:t>
        </w:r>
      </w:hyperlink>
      <w:r>
        <w:rPr>
          <w:rFonts w:ascii="Arial" w:hAnsi="Arial" w:cs="Arial"/>
          <w:sz w:val="24"/>
          <w:szCs w:val="24"/>
        </w:rPr>
        <w:t xml:space="preserve"> gobierno/ discursos/1959/</w:t>
      </w:r>
      <w:proofErr w:type="spellStart"/>
      <w:r>
        <w:rPr>
          <w:rFonts w:ascii="Arial" w:hAnsi="Arial" w:cs="Arial"/>
          <w:sz w:val="24"/>
          <w:szCs w:val="24"/>
        </w:rPr>
        <w:t>esp</w:t>
      </w:r>
      <w:proofErr w:type="spellEnd"/>
      <w:r>
        <w:rPr>
          <w:rFonts w:ascii="Arial" w:hAnsi="Arial" w:cs="Arial"/>
          <w:sz w:val="24"/>
          <w:szCs w:val="24"/>
        </w:rPr>
        <w:t>/f0.</w:t>
      </w:r>
    </w:p>
    <w:p w:rsidR="00AA6FD1" w:rsidRDefault="00542599">
      <w:pPr>
        <w:spacing w:line="360" w:lineRule="auto"/>
        <w:jc w:val="both"/>
        <w:rPr>
          <w:rFonts w:ascii="Arial" w:hAnsi="Arial" w:cs="Arial"/>
          <w:sz w:val="24"/>
          <w:szCs w:val="24"/>
        </w:rPr>
      </w:pPr>
      <w:r>
        <w:rPr>
          <w:rFonts w:ascii="Arial" w:hAnsi="Arial" w:cs="Arial"/>
          <w:sz w:val="24"/>
          <w:szCs w:val="24"/>
        </w:rPr>
        <w:t xml:space="preserve">3-La dinámica geopolítica de América Latina y el Caribe en el contexto de la globalización. Alfredo Portillo, octubre 2019, </w:t>
      </w:r>
      <w:proofErr w:type="spellStart"/>
      <w:r>
        <w:rPr>
          <w:rFonts w:ascii="Arial" w:hAnsi="Arial" w:cs="Arial"/>
          <w:sz w:val="24"/>
          <w:szCs w:val="24"/>
        </w:rPr>
        <w:t>pág</w:t>
      </w:r>
      <w:proofErr w:type="spellEnd"/>
      <w:r>
        <w:rPr>
          <w:rFonts w:ascii="Arial" w:hAnsi="Arial" w:cs="Arial"/>
          <w:sz w:val="24"/>
          <w:szCs w:val="24"/>
        </w:rPr>
        <w:t xml:space="preserve"> 317-325.</w:t>
      </w:r>
    </w:p>
    <w:p w:rsidR="00AA6FD1" w:rsidRDefault="00542599">
      <w:pPr>
        <w:spacing w:line="360" w:lineRule="auto"/>
        <w:jc w:val="both"/>
        <w:rPr>
          <w:rFonts w:ascii="Arial" w:hAnsi="Arial" w:cs="Arial"/>
          <w:sz w:val="24"/>
          <w:szCs w:val="24"/>
        </w:rPr>
      </w:pPr>
      <w:r>
        <w:rPr>
          <w:rFonts w:ascii="Arial" w:hAnsi="Arial" w:cs="Arial"/>
          <w:sz w:val="24"/>
          <w:szCs w:val="24"/>
        </w:rPr>
        <w:t xml:space="preserve">4- El aspecto cambiante de la geopolítica latinoamericana en la actualidad, 2019, </w:t>
      </w:r>
      <w:proofErr w:type="spellStart"/>
      <w:r>
        <w:rPr>
          <w:rFonts w:ascii="Arial" w:hAnsi="Arial" w:cs="Arial"/>
          <w:sz w:val="24"/>
          <w:szCs w:val="24"/>
        </w:rPr>
        <w:t>pág</w:t>
      </w:r>
      <w:proofErr w:type="spellEnd"/>
      <w:r>
        <w:rPr>
          <w:rFonts w:ascii="Arial" w:hAnsi="Arial" w:cs="Arial"/>
          <w:sz w:val="24"/>
          <w:szCs w:val="24"/>
        </w:rPr>
        <w:t xml:space="preserve"> 54-59.</w:t>
      </w:r>
    </w:p>
    <w:p w:rsidR="00AA6FD1" w:rsidRDefault="00542599">
      <w:pPr>
        <w:spacing w:line="360" w:lineRule="auto"/>
        <w:jc w:val="both"/>
        <w:rPr>
          <w:rFonts w:ascii="Arial" w:hAnsi="Arial" w:cs="Arial"/>
          <w:sz w:val="24"/>
          <w:szCs w:val="24"/>
        </w:rPr>
      </w:pPr>
      <w:r>
        <w:rPr>
          <w:rFonts w:ascii="Arial" w:hAnsi="Arial" w:cs="Arial"/>
          <w:sz w:val="24"/>
          <w:szCs w:val="24"/>
        </w:rPr>
        <w:t>5-Castro Ruz, Fidel. Discurso pronunciado en la Conferencia Internacional sobre Financiación para el desarrollo. Ciudad Monterrey, México</w:t>
      </w:r>
    </w:p>
    <w:p w:rsidR="00AA6FD1" w:rsidRDefault="00542599">
      <w:pPr>
        <w:spacing w:line="360" w:lineRule="auto"/>
        <w:jc w:val="both"/>
        <w:rPr>
          <w:rFonts w:ascii="Arial" w:hAnsi="Arial" w:cs="Arial"/>
          <w:sz w:val="24"/>
          <w:szCs w:val="24"/>
        </w:rPr>
      </w:pPr>
      <w:r>
        <w:rPr>
          <w:rFonts w:ascii="Arial" w:hAnsi="Arial" w:cs="Arial"/>
          <w:sz w:val="24"/>
          <w:szCs w:val="24"/>
        </w:rPr>
        <w:t xml:space="preserve">6-Actis, E. 2020. Cambios dentro de la continuidad. Un análisis de la creciente política exterior brasileña. Reviste de Ciencias Sociales, </w:t>
      </w:r>
      <w:proofErr w:type="spellStart"/>
      <w:r>
        <w:rPr>
          <w:rFonts w:ascii="Arial" w:hAnsi="Arial" w:cs="Arial"/>
          <w:sz w:val="24"/>
          <w:szCs w:val="24"/>
        </w:rPr>
        <w:t>Pág</w:t>
      </w:r>
      <w:proofErr w:type="spellEnd"/>
      <w:r>
        <w:rPr>
          <w:rFonts w:ascii="Arial" w:hAnsi="Arial" w:cs="Arial"/>
          <w:sz w:val="24"/>
          <w:szCs w:val="24"/>
        </w:rPr>
        <w:t xml:space="preserve"> 14-25. </w:t>
      </w:r>
    </w:p>
    <w:p w:rsidR="00AA6FD1" w:rsidRDefault="00542599">
      <w:pPr>
        <w:spacing w:line="360" w:lineRule="auto"/>
        <w:jc w:val="both"/>
        <w:rPr>
          <w:rFonts w:ascii="Arial" w:hAnsi="Arial" w:cs="Arial"/>
          <w:sz w:val="24"/>
          <w:szCs w:val="24"/>
        </w:rPr>
      </w:pPr>
      <w:r>
        <w:rPr>
          <w:rFonts w:ascii="Arial" w:hAnsi="Arial" w:cs="Arial"/>
          <w:sz w:val="24"/>
          <w:szCs w:val="24"/>
        </w:rPr>
        <w:t xml:space="preserve">7- América Latina en un nuevo mundo. Alberto Van </w:t>
      </w:r>
      <w:proofErr w:type="spellStart"/>
      <w:r>
        <w:rPr>
          <w:rFonts w:ascii="Arial" w:hAnsi="Arial" w:cs="Arial"/>
          <w:sz w:val="24"/>
          <w:szCs w:val="24"/>
        </w:rPr>
        <w:t>Klaveren</w:t>
      </w:r>
      <w:proofErr w:type="spellEnd"/>
      <w:r>
        <w:rPr>
          <w:rFonts w:ascii="Arial" w:hAnsi="Arial" w:cs="Arial"/>
          <w:sz w:val="24"/>
          <w:szCs w:val="24"/>
        </w:rPr>
        <w:t xml:space="preserve">. Revista CIDOB, 2018, </w:t>
      </w:r>
      <w:proofErr w:type="spellStart"/>
      <w:r>
        <w:rPr>
          <w:rFonts w:ascii="Arial" w:hAnsi="Arial" w:cs="Arial"/>
          <w:sz w:val="24"/>
          <w:szCs w:val="24"/>
        </w:rPr>
        <w:t>pág</w:t>
      </w:r>
      <w:proofErr w:type="spellEnd"/>
      <w:r>
        <w:rPr>
          <w:rFonts w:ascii="Arial" w:hAnsi="Arial" w:cs="Arial"/>
          <w:sz w:val="24"/>
          <w:szCs w:val="24"/>
        </w:rPr>
        <w:t xml:space="preserve"> 131-150.</w:t>
      </w:r>
    </w:p>
    <w:p w:rsidR="00AA6FD1" w:rsidRDefault="00542599">
      <w:pPr>
        <w:spacing w:line="360" w:lineRule="auto"/>
        <w:jc w:val="both"/>
        <w:rPr>
          <w:rFonts w:ascii="Arial" w:hAnsi="Arial" w:cs="Arial"/>
          <w:sz w:val="24"/>
          <w:szCs w:val="24"/>
        </w:rPr>
      </w:pPr>
      <w:r>
        <w:rPr>
          <w:rFonts w:ascii="Arial" w:hAnsi="Arial" w:cs="Arial"/>
          <w:sz w:val="24"/>
          <w:szCs w:val="24"/>
        </w:rPr>
        <w:t xml:space="preserve">8- América Latina: caminos de la integración regional, </w:t>
      </w:r>
      <w:proofErr w:type="spellStart"/>
      <w:r>
        <w:rPr>
          <w:rFonts w:ascii="Arial" w:hAnsi="Arial" w:cs="Arial"/>
          <w:sz w:val="24"/>
          <w:szCs w:val="24"/>
        </w:rPr>
        <w:t>Altmann</w:t>
      </w:r>
      <w:proofErr w:type="spellEnd"/>
      <w:r>
        <w:rPr>
          <w:rFonts w:ascii="Arial" w:hAnsi="Arial" w:cs="Arial"/>
          <w:sz w:val="24"/>
          <w:szCs w:val="24"/>
        </w:rPr>
        <w:t xml:space="preserve"> Borbón </w:t>
      </w:r>
      <w:proofErr w:type="spellStart"/>
      <w:r>
        <w:rPr>
          <w:rFonts w:ascii="Arial" w:hAnsi="Arial" w:cs="Arial"/>
          <w:sz w:val="24"/>
          <w:szCs w:val="24"/>
        </w:rPr>
        <w:t>Josette</w:t>
      </w:r>
      <w:proofErr w:type="spellEnd"/>
      <w:r>
        <w:rPr>
          <w:rFonts w:ascii="Arial" w:hAnsi="Arial" w:cs="Arial"/>
          <w:sz w:val="24"/>
          <w:szCs w:val="24"/>
        </w:rPr>
        <w:t xml:space="preserve">, revista FLACSO, 2020, </w:t>
      </w:r>
      <w:proofErr w:type="spellStart"/>
      <w:r>
        <w:rPr>
          <w:rFonts w:ascii="Arial" w:hAnsi="Arial" w:cs="Arial"/>
          <w:sz w:val="24"/>
          <w:szCs w:val="24"/>
        </w:rPr>
        <w:t>pág</w:t>
      </w:r>
      <w:proofErr w:type="spellEnd"/>
      <w:r>
        <w:rPr>
          <w:rFonts w:ascii="Arial" w:hAnsi="Arial" w:cs="Arial"/>
          <w:sz w:val="24"/>
          <w:szCs w:val="24"/>
        </w:rPr>
        <w:t xml:space="preserve"> 30-56.</w:t>
      </w:r>
    </w:p>
    <w:p w:rsidR="00AA6FD1" w:rsidRDefault="00542599">
      <w:pPr>
        <w:spacing w:line="360" w:lineRule="auto"/>
        <w:jc w:val="both"/>
        <w:rPr>
          <w:rFonts w:ascii="Arial" w:hAnsi="Arial" w:cs="Arial"/>
          <w:sz w:val="24"/>
          <w:szCs w:val="24"/>
        </w:rPr>
      </w:pPr>
      <w:r>
        <w:rPr>
          <w:rFonts w:ascii="Arial" w:hAnsi="Arial" w:cs="Arial"/>
          <w:sz w:val="24"/>
          <w:szCs w:val="24"/>
        </w:rPr>
        <w:t>9-Veáse Declaración Conjunta Fidel y Chávez. La Habana 2004.</w:t>
      </w:r>
    </w:p>
    <w:p w:rsidR="00AA6FD1" w:rsidRDefault="00542599">
      <w:pPr>
        <w:spacing w:line="360" w:lineRule="auto"/>
        <w:jc w:val="both"/>
        <w:rPr>
          <w:rFonts w:ascii="Arial" w:hAnsi="Arial" w:cs="Arial"/>
          <w:sz w:val="24"/>
          <w:szCs w:val="24"/>
        </w:rPr>
      </w:pPr>
      <w:r>
        <w:rPr>
          <w:rFonts w:ascii="Arial" w:hAnsi="Arial" w:cs="Arial"/>
          <w:sz w:val="24"/>
          <w:szCs w:val="24"/>
        </w:rPr>
        <w:t xml:space="preserve">10-Granato Leonardo. Los nuevos proyectos de integración regional vigentes en América Latina: La Alternativa Bolivariana para Nuestra América, Revista de la Facultad de Ciencias Económicas de Venezuela, 2019, </w:t>
      </w:r>
      <w:proofErr w:type="spellStart"/>
      <w:r>
        <w:rPr>
          <w:rFonts w:ascii="Arial" w:hAnsi="Arial" w:cs="Arial"/>
          <w:sz w:val="24"/>
          <w:szCs w:val="24"/>
        </w:rPr>
        <w:t>pág</w:t>
      </w:r>
      <w:proofErr w:type="spellEnd"/>
      <w:r>
        <w:rPr>
          <w:rFonts w:ascii="Arial" w:hAnsi="Arial" w:cs="Arial"/>
          <w:sz w:val="24"/>
          <w:szCs w:val="24"/>
        </w:rPr>
        <w:t xml:space="preserve"> 62-86.</w:t>
      </w: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542599">
      <w:pPr>
        <w:spacing w:line="360" w:lineRule="auto"/>
        <w:jc w:val="both"/>
        <w:rPr>
          <w:rFonts w:ascii="Arial" w:hAnsi="Arial" w:cs="Arial"/>
          <w:sz w:val="32"/>
          <w:szCs w:val="32"/>
        </w:rPr>
      </w:pPr>
      <w:r>
        <w:rPr>
          <w:rFonts w:ascii="Arial" w:hAnsi="Arial" w:cs="Arial"/>
          <w:sz w:val="24"/>
          <w:szCs w:val="24"/>
        </w:rPr>
        <w:lastRenderedPageBreak/>
        <w:t xml:space="preserve">                                                   </w:t>
      </w:r>
      <w:r>
        <w:rPr>
          <w:rFonts w:ascii="Arial" w:hAnsi="Arial" w:cs="Arial"/>
          <w:sz w:val="32"/>
          <w:szCs w:val="32"/>
        </w:rPr>
        <w:t xml:space="preserve"> Bibliografía</w:t>
      </w:r>
    </w:p>
    <w:p w:rsidR="00AA6FD1" w:rsidRDefault="00542599">
      <w:pPr>
        <w:spacing w:line="360" w:lineRule="auto"/>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Actis</w:t>
      </w:r>
      <w:proofErr w:type="spellEnd"/>
      <w:r>
        <w:rPr>
          <w:rFonts w:ascii="Arial" w:hAnsi="Arial" w:cs="Arial"/>
          <w:sz w:val="24"/>
          <w:szCs w:val="24"/>
        </w:rPr>
        <w:t>, E. (2020). ´´Cambios dentro de la continuidad. Un análisis de la creciente política exterior brasileña´´. Reviste de Ciencias Sociales.</w:t>
      </w:r>
    </w:p>
    <w:p w:rsidR="00AA6FD1" w:rsidRDefault="00542599">
      <w:pPr>
        <w:spacing w:line="360" w:lineRule="auto"/>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Aftalión</w:t>
      </w:r>
      <w:proofErr w:type="spellEnd"/>
      <w:r>
        <w:rPr>
          <w:rFonts w:ascii="Arial" w:hAnsi="Arial" w:cs="Arial"/>
          <w:sz w:val="24"/>
          <w:szCs w:val="24"/>
        </w:rPr>
        <w:t>, ME. (2019)</w:t>
      </w:r>
      <w:proofErr w:type="gramStart"/>
      <w:r>
        <w:rPr>
          <w:rFonts w:ascii="Arial" w:hAnsi="Arial" w:cs="Arial"/>
          <w:sz w:val="24"/>
          <w:szCs w:val="24"/>
        </w:rPr>
        <w:t>,´</w:t>
      </w:r>
      <w:proofErr w:type="gramEnd"/>
      <w:r>
        <w:rPr>
          <w:rFonts w:ascii="Arial" w:hAnsi="Arial" w:cs="Arial"/>
          <w:sz w:val="24"/>
          <w:szCs w:val="24"/>
        </w:rPr>
        <w:t>´ Reflexiones teóricas y prácticas sobre la integración latinoamericana y su dimensión externa´´, Revista mensual ITAIL, Buenos Aires.</w:t>
      </w:r>
    </w:p>
    <w:p w:rsidR="00AA6FD1" w:rsidRDefault="00542599">
      <w:pPr>
        <w:spacing w:line="360" w:lineRule="auto"/>
        <w:jc w:val="both"/>
        <w:rPr>
          <w:rFonts w:ascii="Arial" w:hAnsi="Arial" w:cs="Arial"/>
          <w:sz w:val="24"/>
          <w:szCs w:val="24"/>
        </w:rPr>
      </w:pPr>
      <w:r>
        <w:rPr>
          <w:rFonts w:ascii="Arial" w:hAnsi="Arial" w:cs="Arial"/>
          <w:sz w:val="24"/>
          <w:szCs w:val="24"/>
        </w:rPr>
        <w:t xml:space="preserve">-Aranda, G. y J, </w:t>
      </w:r>
      <w:proofErr w:type="spellStart"/>
      <w:r>
        <w:rPr>
          <w:rFonts w:ascii="Arial" w:hAnsi="Arial" w:cs="Arial"/>
          <w:sz w:val="24"/>
          <w:szCs w:val="24"/>
        </w:rPr>
        <w:t>Morandé</w:t>
      </w:r>
      <w:proofErr w:type="spellEnd"/>
      <w:r>
        <w:rPr>
          <w:rFonts w:ascii="Arial" w:hAnsi="Arial" w:cs="Arial"/>
          <w:sz w:val="24"/>
          <w:szCs w:val="24"/>
        </w:rPr>
        <w:t>, (2019). ´´La Política exterior de Brasil, inserción internacional y prioridad regional´´.</w:t>
      </w:r>
    </w:p>
    <w:p w:rsidR="00AA6FD1" w:rsidRDefault="00542599">
      <w:pPr>
        <w:spacing w:line="360" w:lineRule="auto"/>
        <w:jc w:val="both"/>
        <w:rPr>
          <w:rFonts w:ascii="Arial" w:hAnsi="Arial" w:cs="Arial"/>
          <w:sz w:val="24"/>
          <w:szCs w:val="24"/>
        </w:rPr>
      </w:pPr>
      <w:r>
        <w:rPr>
          <w:rFonts w:ascii="Arial" w:hAnsi="Arial" w:cs="Arial"/>
          <w:sz w:val="24"/>
          <w:szCs w:val="24"/>
        </w:rPr>
        <w:t>-Bodes, J. (2021). ´´América Latina y el Caribe: perspectivas de la nueva integración´´.</w:t>
      </w:r>
    </w:p>
    <w:p w:rsidR="00AA6FD1" w:rsidRDefault="00542599">
      <w:pPr>
        <w:spacing w:line="360" w:lineRule="auto"/>
        <w:jc w:val="both"/>
        <w:rPr>
          <w:rFonts w:ascii="Arial" w:hAnsi="Arial" w:cs="Arial"/>
          <w:sz w:val="24"/>
          <w:szCs w:val="24"/>
        </w:rPr>
      </w:pPr>
      <w:r>
        <w:rPr>
          <w:rFonts w:ascii="Arial" w:hAnsi="Arial" w:cs="Arial"/>
          <w:sz w:val="24"/>
          <w:szCs w:val="24"/>
        </w:rPr>
        <w:t xml:space="preserve">-García, </w:t>
      </w:r>
      <w:proofErr w:type="gramStart"/>
      <w:r>
        <w:rPr>
          <w:rFonts w:ascii="Arial" w:hAnsi="Arial" w:cs="Arial"/>
          <w:sz w:val="24"/>
          <w:szCs w:val="24"/>
        </w:rPr>
        <w:t>C .(</w:t>
      </w:r>
      <w:proofErr w:type="gramEnd"/>
      <w:r>
        <w:rPr>
          <w:rFonts w:ascii="Arial" w:hAnsi="Arial" w:cs="Arial"/>
          <w:sz w:val="24"/>
          <w:szCs w:val="24"/>
        </w:rPr>
        <w:t>2020). ´´América Latina en el mundo. La influencia de las potencias emergentes´´.</w:t>
      </w:r>
    </w:p>
    <w:p w:rsidR="00AA6FD1" w:rsidRDefault="00542599">
      <w:pPr>
        <w:spacing w:line="360" w:lineRule="auto"/>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Montegud</w:t>
      </w:r>
      <w:proofErr w:type="spellEnd"/>
      <w:r>
        <w:rPr>
          <w:rFonts w:ascii="Arial" w:hAnsi="Arial" w:cs="Arial"/>
          <w:sz w:val="24"/>
          <w:szCs w:val="24"/>
        </w:rPr>
        <w:t xml:space="preserve"> Rubio, N. (2019) ´´El zigzagueante proceso de la integración latinoamericana´´.</w:t>
      </w:r>
    </w:p>
    <w:p w:rsidR="00AA6FD1" w:rsidRDefault="00542599">
      <w:pPr>
        <w:spacing w:line="360" w:lineRule="auto"/>
        <w:jc w:val="both"/>
        <w:rPr>
          <w:rFonts w:ascii="Arial" w:hAnsi="Arial" w:cs="Arial"/>
          <w:sz w:val="24"/>
          <w:szCs w:val="24"/>
        </w:rPr>
      </w:pPr>
      <w:r>
        <w:rPr>
          <w:rFonts w:ascii="Arial" w:hAnsi="Arial" w:cs="Arial"/>
          <w:sz w:val="24"/>
          <w:szCs w:val="24"/>
        </w:rPr>
        <w:t>-Rosales, Osvaldo. (2019). ´´Relaciones económicas de América Latina con China y Asia Pacífico´´.</w:t>
      </w:r>
    </w:p>
    <w:p w:rsidR="00AA6FD1" w:rsidRDefault="00542599">
      <w:pPr>
        <w:spacing w:line="360" w:lineRule="auto"/>
        <w:jc w:val="both"/>
        <w:rPr>
          <w:rFonts w:ascii="Arial" w:hAnsi="Arial" w:cs="Arial"/>
          <w:sz w:val="32"/>
          <w:szCs w:val="32"/>
        </w:rPr>
      </w:pPr>
      <w:r>
        <w:rPr>
          <w:rFonts w:ascii="Arial" w:hAnsi="Arial" w:cs="Arial"/>
          <w:sz w:val="24"/>
          <w:szCs w:val="24"/>
        </w:rPr>
        <w:t>-Rojas, Aravena. (2019) ´´Los procesos de integración, avances y desafíos´´.</w:t>
      </w:r>
    </w:p>
    <w:p w:rsidR="00AA6FD1" w:rsidRDefault="00542599">
      <w:pPr>
        <w:spacing w:line="360" w:lineRule="auto"/>
        <w:jc w:val="both"/>
        <w:rPr>
          <w:rFonts w:ascii="Arial" w:hAnsi="Arial" w:cs="Arial"/>
          <w:sz w:val="24"/>
          <w:szCs w:val="24"/>
        </w:rPr>
      </w:pPr>
      <w:r>
        <w:rPr>
          <w:rFonts w:ascii="Arial" w:hAnsi="Arial" w:cs="Arial"/>
          <w:sz w:val="24"/>
          <w:szCs w:val="24"/>
        </w:rPr>
        <w:t xml:space="preserve">-Van </w:t>
      </w:r>
      <w:proofErr w:type="spellStart"/>
      <w:r>
        <w:rPr>
          <w:rFonts w:ascii="Arial" w:hAnsi="Arial" w:cs="Arial"/>
          <w:sz w:val="24"/>
          <w:szCs w:val="24"/>
        </w:rPr>
        <w:t>Klaveren</w:t>
      </w:r>
      <w:proofErr w:type="spellEnd"/>
      <w:r>
        <w:rPr>
          <w:rFonts w:ascii="Arial" w:hAnsi="Arial" w:cs="Arial"/>
          <w:sz w:val="24"/>
          <w:szCs w:val="24"/>
        </w:rPr>
        <w:t xml:space="preserve">, Alberto, (2018) ´´América Latina en un nuevo mundo´´. Revista CIDOB. </w:t>
      </w: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AA6FD1">
      <w:pPr>
        <w:spacing w:line="360" w:lineRule="auto"/>
        <w:jc w:val="both"/>
        <w:rPr>
          <w:rFonts w:ascii="Arial" w:hAnsi="Arial" w:cs="Arial"/>
          <w:sz w:val="24"/>
          <w:szCs w:val="24"/>
        </w:rPr>
      </w:pPr>
    </w:p>
    <w:p w:rsidR="00AA6FD1" w:rsidRDefault="00542599">
      <w:pPr>
        <w:spacing w:line="360" w:lineRule="auto"/>
        <w:jc w:val="both"/>
        <w:rPr>
          <w:rFonts w:ascii="Arial" w:hAnsi="Arial" w:cs="Arial"/>
          <w:sz w:val="32"/>
          <w:szCs w:val="32"/>
        </w:rPr>
      </w:pPr>
      <w:r>
        <w:rPr>
          <w:rFonts w:ascii="Arial" w:hAnsi="Arial" w:cs="Arial"/>
          <w:sz w:val="32"/>
          <w:szCs w:val="32"/>
        </w:rPr>
        <w:t xml:space="preserve">                                   </w:t>
      </w:r>
    </w:p>
    <w:p w:rsidR="00AA6FD1" w:rsidRDefault="00542599">
      <w:pPr>
        <w:spacing w:line="360" w:lineRule="auto"/>
        <w:jc w:val="both"/>
        <w:rPr>
          <w:rFonts w:ascii="Arial" w:hAnsi="Arial" w:cs="Arial"/>
          <w:sz w:val="32"/>
          <w:szCs w:val="32"/>
        </w:rPr>
      </w:pPr>
      <w:r>
        <w:rPr>
          <w:rFonts w:ascii="Arial" w:hAnsi="Arial" w:cs="Arial"/>
          <w:sz w:val="32"/>
          <w:szCs w:val="32"/>
        </w:rPr>
        <w:lastRenderedPageBreak/>
        <w:t xml:space="preserve">                              Anexos </w:t>
      </w:r>
    </w:p>
    <w:p w:rsidR="00AA6FD1" w:rsidRDefault="00542599">
      <w:pPr>
        <w:spacing w:line="360" w:lineRule="auto"/>
        <w:jc w:val="both"/>
        <w:rPr>
          <w:rFonts w:ascii="Arial" w:hAnsi="Arial" w:cs="Arial"/>
          <w:noProof/>
          <w:sz w:val="32"/>
          <w:szCs w:val="32"/>
          <w:lang w:eastAsia="es-ES"/>
        </w:rPr>
      </w:pPr>
      <w:r>
        <w:rPr>
          <w:rFonts w:ascii="Arial" w:hAnsi="Arial" w:cs="Arial"/>
          <w:noProof/>
          <w:sz w:val="32"/>
          <w:szCs w:val="32"/>
          <w:lang w:eastAsia="es-ES"/>
        </w:rPr>
        <w:drawing>
          <wp:inline distT="0" distB="0" distL="0" distR="0">
            <wp:extent cx="2800350" cy="1704975"/>
            <wp:effectExtent l="19050" t="0" r="0" b="0"/>
            <wp:docPr id="1027"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8"/>
                    <pic:cNvPicPr/>
                  </pic:nvPicPr>
                  <pic:blipFill>
                    <a:blip r:embed="rId9" cstate="print"/>
                    <a:srcRect/>
                    <a:stretch/>
                  </pic:blipFill>
                  <pic:spPr>
                    <a:xfrm>
                      <a:off x="0" y="0"/>
                      <a:ext cx="2800350" cy="1704975"/>
                    </a:xfrm>
                    <a:prstGeom prst="rect">
                      <a:avLst/>
                    </a:prstGeom>
                    <a:ln>
                      <a:noFill/>
                    </a:ln>
                  </pic:spPr>
                </pic:pic>
              </a:graphicData>
            </a:graphic>
          </wp:inline>
        </w:drawing>
      </w:r>
      <w:r>
        <w:rPr>
          <w:rFonts w:ascii="Arial" w:hAnsi="Arial" w:cs="Arial"/>
          <w:noProof/>
          <w:sz w:val="32"/>
          <w:szCs w:val="32"/>
          <w:lang w:eastAsia="es-ES"/>
        </w:rPr>
        <w:t xml:space="preserve"> </w:t>
      </w:r>
    </w:p>
    <w:p w:rsidR="00AA6FD1" w:rsidRDefault="00542599">
      <w:pPr>
        <w:spacing w:line="360" w:lineRule="auto"/>
        <w:jc w:val="both"/>
        <w:rPr>
          <w:rFonts w:ascii="Arial" w:hAnsi="Arial" w:cs="Arial"/>
          <w:noProof/>
          <w:sz w:val="32"/>
          <w:szCs w:val="32"/>
          <w:lang w:eastAsia="es-ES"/>
        </w:rPr>
      </w:pPr>
      <w:r>
        <w:rPr>
          <w:rFonts w:ascii="Arial" w:hAnsi="Arial" w:cs="Arial"/>
          <w:noProof/>
          <w:sz w:val="32"/>
          <w:szCs w:val="32"/>
          <w:lang w:eastAsia="es-ES"/>
        </w:rPr>
        <w:t xml:space="preserve">                    </w:t>
      </w:r>
    </w:p>
    <w:p w:rsidR="00AA6FD1" w:rsidRDefault="00542599">
      <w:pPr>
        <w:spacing w:line="360" w:lineRule="auto"/>
        <w:jc w:val="both"/>
        <w:rPr>
          <w:rFonts w:ascii="Arial" w:hAnsi="Arial" w:cs="Arial"/>
          <w:noProof/>
          <w:sz w:val="32"/>
          <w:szCs w:val="32"/>
          <w:lang w:eastAsia="es-ES"/>
        </w:rPr>
      </w:pPr>
      <w:r>
        <w:rPr>
          <w:rFonts w:ascii="Arial" w:hAnsi="Arial" w:cs="Arial"/>
          <w:noProof/>
          <w:sz w:val="32"/>
          <w:szCs w:val="32"/>
          <w:lang w:eastAsia="es-ES"/>
        </w:rPr>
        <w:drawing>
          <wp:inline distT="0" distB="0" distL="0" distR="0">
            <wp:extent cx="3943349" cy="2057400"/>
            <wp:effectExtent l="19050" t="0" r="0" b="0"/>
            <wp:docPr id="1028"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0" cstate="print"/>
                    <a:srcRect/>
                    <a:stretch/>
                  </pic:blipFill>
                  <pic:spPr>
                    <a:xfrm>
                      <a:off x="0" y="0"/>
                      <a:ext cx="3943349" cy="2057400"/>
                    </a:xfrm>
                    <a:prstGeom prst="rect">
                      <a:avLst/>
                    </a:prstGeom>
                    <a:ln>
                      <a:noFill/>
                    </a:ln>
                  </pic:spPr>
                </pic:pic>
              </a:graphicData>
            </a:graphic>
          </wp:inline>
        </w:drawing>
      </w:r>
    </w:p>
    <w:p w:rsidR="00AA6FD1" w:rsidRDefault="00542599">
      <w:pPr>
        <w:spacing w:line="360" w:lineRule="auto"/>
        <w:jc w:val="both"/>
        <w:rPr>
          <w:rFonts w:ascii="Arial" w:hAnsi="Arial" w:cs="Arial"/>
          <w:noProof/>
          <w:sz w:val="32"/>
          <w:szCs w:val="32"/>
          <w:lang w:eastAsia="es-ES"/>
        </w:rPr>
      </w:pPr>
      <w:r>
        <w:rPr>
          <w:rFonts w:ascii="Arial" w:hAnsi="Arial" w:cs="Arial"/>
          <w:noProof/>
          <w:sz w:val="32"/>
          <w:szCs w:val="32"/>
          <w:lang w:eastAsia="es-ES"/>
        </w:rPr>
        <w:drawing>
          <wp:inline distT="0" distB="0" distL="0" distR="0">
            <wp:extent cx="4914900" cy="3219450"/>
            <wp:effectExtent l="19050" t="0" r="0" b="0"/>
            <wp:docPr id="1029"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6"/>
                    <pic:cNvPicPr/>
                  </pic:nvPicPr>
                  <pic:blipFill>
                    <a:blip r:embed="rId11" cstate="print"/>
                    <a:srcRect/>
                    <a:stretch/>
                  </pic:blipFill>
                  <pic:spPr>
                    <a:xfrm>
                      <a:off x="0" y="0"/>
                      <a:ext cx="4914900" cy="3219450"/>
                    </a:xfrm>
                    <a:prstGeom prst="rect">
                      <a:avLst/>
                    </a:prstGeom>
                    <a:ln>
                      <a:noFill/>
                    </a:ln>
                  </pic:spPr>
                </pic:pic>
              </a:graphicData>
            </a:graphic>
          </wp:inline>
        </w:drawing>
      </w:r>
    </w:p>
    <w:p w:rsidR="00AA6FD1" w:rsidRDefault="00AA6FD1">
      <w:pPr>
        <w:spacing w:line="360" w:lineRule="auto"/>
        <w:jc w:val="both"/>
        <w:rPr>
          <w:rFonts w:ascii="Arial" w:hAnsi="Arial" w:cs="Arial"/>
          <w:noProof/>
          <w:sz w:val="32"/>
          <w:szCs w:val="32"/>
          <w:lang w:eastAsia="es-ES"/>
        </w:rPr>
      </w:pPr>
    </w:p>
    <w:p w:rsidR="00AA6FD1" w:rsidRDefault="00542599">
      <w:pPr>
        <w:spacing w:line="360" w:lineRule="auto"/>
        <w:jc w:val="both"/>
        <w:rPr>
          <w:rFonts w:ascii="Arial" w:hAnsi="Arial" w:cs="Arial"/>
          <w:noProof/>
          <w:sz w:val="32"/>
          <w:szCs w:val="32"/>
          <w:lang w:eastAsia="es-ES"/>
        </w:rPr>
      </w:pPr>
      <w:r>
        <w:rPr>
          <w:rFonts w:ascii="Arial" w:hAnsi="Arial" w:cs="Arial"/>
          <w:noProof/>
          <w:sz w:val="32"/>
          <w:szCs w:val="32"/>
          <w:lang w:eastAsia="es-ES"/>
        </w:rPr>
        <w:drawing>
          <wp:inline distT="0" distB="0" distL="0" distR="0">
            <wp:extent cx="3543300" cy="2077962"/>
            <wp:effectExtent l="19050" t="0" r="0" b="0"/>
            <wp:docPr id="1030"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5"/>
                    <pic:cNvPicPr/>
                  </pic:nvPicPr>
                  <pic:blipFill>
                    <a:blip r:embed="rId12" cstate="print"/>
                    <a:srcRect/>
                    <a:stretch/>
                  </pic:blipFill>
                  <pic:spPr>
                    <a:xfrm>
                      <a:off x="0" y="0"/>
                      <a:ext cx="3543300" cy="2077962"/>
                    </a:xfrm>
                    <a:prstGeom prst="rect">
                      <a:avLst/>
                    </a:prstGeom>
                    <a:ln>
                      <a:noFill/>
                    </a:ln>
                  </pic:spPr>
                </pic:pic>
              </a:graphicData>
            </a:graphic>
          </wp:inline>
        </w:drawing>
      </w:r>
    </w:p>
    <w:p w:rsidR="00AA6FD1" w:rsidRDefault="00AA6FD1">
      <w:pPr>
        <w:spacing w:line="360" w:lineRule="auto"/>
        <w:jc w:val="both"/>
        <w:rPr>
          <w:rFonts w:ascii="Arial" w:hAnsi="Arial" w:cs="Arial"/>
          <w:noProof/>
          <w:sz w:val="32"/>
          <w:szCs w:val="32"/>
          <w:lang w:eastAsia="es-ES"/>
        </w:rPr>
      </w:pPr>
    </w:p>
    <w:p w:rsidR="00AA6FD1" w:rsidRDefault="00542599">
      <w:pPr>
        <w:spacing w:line="360" w:lineRule="auto"/>
        <w:jc w:val="both"/>
        <w:rPr>
          <w:rFonts w:ascii="Arial" w:hAnsi="Arial" w:cs="Arial"/>
          <w:noProof/>
          <w:sz w:val="32"/>
          <w:szCs w:val="32"/>
          <w:lang w:eastAsia="es-ES"/>
        </w:rPr>
      </w:pPr>
      <w:r>
        <w:rPr>
          <w:rFonts w:ascii="Arial" w:hAnsi="Arial" w:cs="Arial"/>
          <w:noProof/>
          <w:sz w:val="32"/>
          <w:szCs w:val="32"/>
          <w:lang w:eastAsia="es-ES"/>
        </w:rPr>
        <w:drawing>
          <wp:inline distT="0" distB="0" distL="0" distR="0">
            <wp:extent cx="4229100" cy="2228850"/>
            <wp:effectExtent l="19050" t="0" r="0" b="0"/>
            <wp:docPr id="1031"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7"/>
                    <pic:cNvPicPr/>
                  </pic:nvPicPr>
                  <pic:blipFill>
                    <a:blip r:embed="rId13" cstate="print"/>
                    <a:srcRect/>
                    <a:stretch/>
                  </pic:blipFill>
                  <pic:spPr>
                    <a:xfrm>
                      <a:off x="0" y="0"/>
                      <a:ext cx="4229100" cy="2228850"/>
                    </a:xfrm>
                    <a:prstGeom prst="rect">
                      <a:avLst/>
                    </a:prstGeom>
                    <a:ln>
                      <a:noFill/>
                    </a:ln>
                  </pic:spPr>
                </pic:pic>
              </a:graphicData>
            </a:graphic>
          </wp:inline>
        </w:drawing>
      </w:r>
    </w:p>
    <w:p w:rsidR="00AA6FD1" w:rsidRDefault="00AA6FD1">
      <w:pPr>
        <w:spacing w:line="360" w:lineRule="auto"/>
        <w:jc w:val="both"/>
        <w:rPr>
          <w:rFonts w:ascii="Arial" w:hAnsi="Arial" w:cs="Arial"/>
          <w:noProof/>
          <w:sz w:val="32"/>
          <w:szCs w:val="32"/>
          <w:lang w:eastAsia="es-ES"/>
        </w:rPr>
      </w:pPr>
    </w:p>
    <w:p w:rsidR="00AA6FD1" w:rsidRDefault="00AA6FD1">
      <w:pPr>
        <w:spacing w:line="360" w:lineRule="auto"/>
        <w:jc w:val="both"/>
        <w:rPr>
          <w:rFonts w:ascii="Arial" w:hAnsi="Arial" w:cs="Arial"/>
          <w:noProof/>
          <w:sz w:val="32"/>
          <w:szCs w:val="32"/>
          <w:lang w:eastAsia="es-ES"/>
        </w:rPr>
      </w:pPr>
    </w:p>
    <w:p w:rsidR="00AA6FD1" w:rsidRDefault="00542599">
      <w:pPr>
        <w:spacing w:line="360" w:lineRule="auto"/>
        <w:jc w:val="both"/>
        <w:rPr>
          <w:rFonts w:ascii="Arial" w:hAnsi="Arial" w:cs="Arial"/>
          <w:noProof/>
          <w:sz w:val="32"/>
          <w:szCs w:val="32"/>
          <w:lang w:eastAsia="es-ES"/>
        </w:rPr>
      </w:pPr>
      <w:r>
        <w:rPr>
          <w:rFonts w:ascii="Arial" w:hAnsi="Arial" w:cs="Arial"/>
          <w:noProof/>
          <w:sz w:val="32"/>
          <w:szCs w:val="32"/>
          <w:lang w:eastAsia="es-ES"/>
        </w:rPr>
        <w:t xml:space="preserve">       </w:t>
      </w:r>
      <w:r>
        <w:rPr>
          <w:rFonts w:ascii="Arial" w:hAnsi="Arial" w:cs="Arial"/>
          <w:noProof/>
          <w:sz w:val="32"/>
          <w:szCs w:val="32"/>
          <w:lang w:eastAsia="es-ES"/>
        </w:rPr>
        <w:drawing>
          <wp:inline distT="0" distB="0" distL="0" distR="0">
            <wp:extent cx="4343400" cy="2181225"/>
            <wp:effectExtent l="19050" t="0" r="0" b="0"/>
            <wp:docPr id="1032"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n 4"/>
                    <pic:cNvPicPr/>
                  </pic:nvPicPr>
                  <pic:blipFill>
                    <a:blip r:embed="rId14" cstate="print"/>
                    <a:srcRect/>
                    <a:stretch/>
                  </pic:blipFill>
                  <pic:spPr>
                    <a:xfrm>
                      <a:off x="0" y="0"/>
                      <a:ext cx="4343400" cy="2181225"/>
                    </a:xfrm>
                    <a:prstGeom prst="rect">
                      <a:avLst/>
                    </a:prstGeom>
                    <a:ln>
                      <a:noFill/>
                    </a:ln>
                  </pic:spPr>
                </pic:pic>
              </a:graphicData>
            </a:graphic>
          </wp:inline>
        </w:drawing>
      </w:r>
    </w:p>
    <w:sectPr w:rsidR="00AA6F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75F50"/>
    <w:multiLevelType w:val="hybridMultilevel"/>
    <w:tmpl w:val="BF7ED884"/>
    <w:lvl w:ilvl="0" w:tplc="D1788B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A6FD1"/>
    <w:rsid w:val="00542599"/>
    <w:rsid w:val="008A16B7"/>
    <w:rsid w:val="00AA6FD1"/>
    <w:rsid w:val="00B75F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character" w:styleId="Hipervnculo">
    <w:name w:val="Hyperlink"/>
    <w:basedOn w:val="Fuentedeprrafopredeter"/>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uba.cu/" TargetMode="Externa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52450-CFD6-402D-8BAD-2BC606A3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3345</Words>
  <Characters>18400</Characters>
  <Application>Microsoft Office Word</Application>
  <DocSecurity>0</DocSecurity>
  <Lines>153</Lines>
  <Paragraphs>43</Paragraphs>
  <ScaleCrop>false</ScaleCrop>
  <Company/>
  <LinksUpToDate>false</LinksUpToDate>
  <CharactersWithSpaces>21702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Sala de Lectura</cp:lastModifiedBy>
  <cp:revision>99</cp:revision>
  <dcterms:created xsi:type="dcterms:W3CDTF">2024-12-12T14:34:00Z</dcterms:created>
  <dcterms:modified xsi:type="dcterms:W3CDTF">2024-12-17T12:21:00Z</dcterms:modified>
</cp:coreProperties>
</file>